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6EE" w:rsidRPr="005D073C" w:rsidRDefault="006C46EE" w:rsidP="007F258E">
      <w:pPr>
        <w:widowControl w:val="0"/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sz w:val="20"/>
          <w:szCs w:val="20"/>
        </w:rPr>
      </w:pPr>
      <w:r w:rsidRPr="005D073C">
        <w:rPr>
          <w:rFonts w:ascii="Times New Roman" w:hAnsi="Times New Roman"/>
          <w:sz w:val="20"/>
          <w:szCs w:val="20"/>
        </w:rPr>
        <w:t xml:space="preserve">Приложение к </w:t>
      </w:r>
      <w:r>
        <w:rPr>
          <w:rFonts w:ascii="Times New Roman" w:hAnsi="Times New Roman"/>
          <w:sz w:val="20"/>
          <w:szCs w:val="20"/>
        </w:rPr>
        <w:t>постановлению</w:t>
      </w:r>
      <w:r w:rsidRPr="005D073C">
        <w:rPr>
          <w:rFonts w:ascii="Times New Roman" w:hAnsi="Times New Roman"/>
          <w:sz w:val="20"/>
          <w:szCs w:val="20"/>
        </w:rPr>
        <w:t xml:space="preserve"> </w:t>
      </w:r>
    </w:p>
    <w:p w:rsidR="006C46EE" w:rsidRPr="005D073C" w:rsidRDefault="006C46EE" w:rsidP="007F258E">
      <w:pPr>
        <w:widowControl w:val="0"/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sz w:val="20"/>
          <w:szCs w:val="20"/>
        </w:rPr>
      </w:pPr>
      <w:r w:rsidRPr="005D073C">
        <w:rPr>
          <w:rFonts w:ascii="Times New Roman" w:hAnsi="Times New Roman"/>
          <w:sz w:val="20"/>
          <w:szCs w:val="20"/>
        </w:rPr>
        <w:t>Главы Белозерского района</w:t>
      </w:r>
    </w:p>
    <w:p w:rsidR="006C46EE" w:rsidRPr="005D073C" w:rsidRDefault="006C46EE" w:rsidP="007F258E">
      <w:pPr>
        <w:widowControl w:val="0"/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sz w:val="20"/>
          <w:szCs w:val="20"/>
        </w:rPr>
      </w:pPr>
      <w:r w:rsidRPr="005D073C">
        <w:rPr>
          <w:rFonts w:ascii="Times New Roman" w:hAnsi="Times New Roman"/>
          <w:sz w:val="20"/>
          <w:szCs w:val="20"/>
        </w:rPr>
        <w:t>от «___»___________ 2018 года №</w:t>
      </w:r>
      <w:bookmarkStart w:id="0" w:name="_GoBack"/>
      <w:bookmarkEnd w:id="0"/>
      <w:r w:rsidRPr="005D073C">
        <w:rPr>
          <w:rFonts w:ascii="Times New Roman" w:hAnsi="Times New Roman"/>
          <w:sz w:val="20"/>
          <w:szCs w:val="20"/>
        </w:rPr>
        <w:t>___</w:t>
      </w:r>
    </w:p>
    <w:p w:rsidR="006C46EE" w:rsidRPr="005D073C" w:rsidRDefault="006C46EE" w:rsidP="007F258E">
      <w:pPr>
        <w:widowControl w:val="0"/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bCs/>
          <w:sz w:val="20"/>
          <w:szCs w:val="20"/>
        </w:rPr>
      </w:pPr>
      <w:r w:rsidRPr="005D073C">
        <w:rPr>
          <w:rFonts w:ascii="Times New Roman" w:hAnsi="Times New Roman"/>
          <w:sz w:val="20"/>
          <w:szCs w:val="20"/>
        </w:rPr>
        <w:t xml:space="preserve"> </w:t>
      </w:r>
      <w:r w:rsidRPr="005D073C">
        <w:rPr>
          <w:rFonts w:ascii="Times New Roman" w:hAnsi="Times New Roman"/>
          <w:bCs/>
          <w:sz w:val="20"/>
          <w:szCs w:val="20"/>
        </w:rPr>
        <w:t>«Об утверждении Порядка составления и ведения сводной бюджетной росписи бюджета Белозерского района и бюджетных росписей главных распорядителей средств бюджета Белозерского района</w:t>
      </w:r>
      <w:r w:rsidRPr="005D073C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5D073C">
        <w:rPr>
          <w:rFonts w:ascii="Times New Roman" w:hAnsi="Times New Roman"/>
          <w:bCs/>
          <w:sz w:val="20"/>
          <w:szCs w:val="20"/>
        </w:rPr>
        <w:t>(главных администраторов источников финансирования дефицита бюджета Белозерского района)»</w:t>
      </w:r>
    </w:p>
    <w:p w:rsidR="006C46EE" w:rsidRPr="00590404" w:rsidRDefault="006C46EE" w:rsidP="006C42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Par79"/>
      <w:bookmarkEnd w:id="1"/>
    </w:p>
    <w:p w:rsidR="006C46EE" w:rsidRPr="00590404" w:rsidRDefault="006C46EE" w:rsidP="006C42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46EE" w:rsidRPr="00590404" w:rsidRDefault="006C46EE" w:rsidP="006C42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0404">
        <w:rPr>
          <w:rFonts w:ascii="Times New Roman" w:hAnsi="Times New Roman"/>
          <w:b/>
          <w:bCs/>
          <w:sz w:val="24"/>
          <w:szCs w:val="24"/>
        </w:rPr>
        <w:t>П</w:t>
      </w:r>
      <w:r>
        <w:rPr>
          <w:rFonts w:ascii="Times New Roman" w:hAnsi="Times New Roman"/>
          <w:b/>
          <w:bCs/>
          <w:sz w:val="24"/>
          <w:szCs w:val="24"/>
        </w:rPr>
        <w:t>ОРЯДОК</w:t>
      </w:r>
      <w:r w:rsidRPr="0059040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C46EE" w:rsidRPr="00590404" w:rsidRDefault="006C46EE" w:rsidP="006C42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0404">
        <w:rPr>
          <w:rFonts w:ascii="Times New Roman" w:hAnsi="Times New Roman"/>
          <w:b/>
          <w:bCs/>
          <w:sz w:val="24"/>
          <w:szCs w:val="24"/>
        </w:rPr>
        <w:t xml:space="preserve">составления и ведения сводной бюджетной росписи </w:t>
      </w:r>
    </w:p>
    <w:p w:rsidR="006C46EE" w:rsidRPr="00590404" w:rsidRDefault="006C46EE" w:rsidP="007F25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0404">
        <w:rPr>
          <w:rFonts w:ascii="Times New Roman" w:hAnsi="Times New Roman"/>
          <w:b/>
          <w:bCs/>
          <w:sz w:val="24"/>
          <w:szCs w:val="24"/>
        </w:rPr>
        <w:t>бюджета Белозерского района и бюджетных росписей главных распорядителей средств бюджета Белозерского района (гла</w:t>
      </w:r>
      <w:r>
        <w:rPr>
          <w:rFonts w:ascii="Times New Roman" w:hAnsi="Times New Roman"/>
          <w:b/>
          <w:bCs/>
          <w:sz w:val="24"/>
          <w:szCs w:val="24"/>
        </w:rPr>
        <w:t xml:space="preserve">вных администраторов источников </w:t>
      </w:r>
      <w:r w:rsidRPr="00590404">
        <w:rPr>
          <w:rFonts w:ascii="Times New Roman" w:hAnsi="Times New Roman"/>
          <w:b/>
          <w:bCs/>
          <w:sz w:val="24"/>
          <w:szCs w:val="24"/>
        </w:rPr>
        <w:t xml:space="preserve">финансирования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90404">
        <w:rPr>
          <w:rFonts w:ascii="Times New Roman" w:hAnsi="Times New Roman"/>
          <w:b/>
          <w:bCs/>
          <w:sz w:val="24"/>
          <w:szCs w:val="24"/>
        </w:rPr>
        <w:t>дефицита бюджета Белозерского района)</w:t>
      </w:r>
    </w:p>
    <w:p w:rsidR="006C46EE" w:rsidRPr="00590404" w:rsidRDefault="006C4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46EE" w:rsidRPr="00590404" w:rsidRDefault="006C46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Настоящий Порядок разработан в соответствии с Бюджетным </w:t>
      </w:r>
      <w:hyperlink r:id="rId6" w:history="1">
        <w:r w:rsidRPr="00590404">
          <w:rPr>
            <w:rFonts w:ascii="Times New Roman" w:hAnsi="Times New Roman"/>
            <w:sz w:val="24"/>
            <w:szCs w:val="24"/>
          </w:rPr>
          <w:t>кодексом</w:t>
        </w:r>
      </w:hyperlink>
      <w:r w:rsidRPr="00590404">
        <w:rPr>
          <w:rFonts w:ascii="Times New Roman" w:hAnsi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/>
          <w:sz w:val="24"/>
          <w:szCs w:val="24"/>
        </w:rPr>
        <w:t>Решением Белозерской районной Думы  от 27 марта</w:t>
      </w:r>
      <w:r w:rsidRPr="00590404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 xml:space="preserve">15 </w:t>
      </w:r>
      <w:r w:rsidRPr="00590404">
        <w:rPr>
          <w:rFonts w:ascii="Times New Roman" w:hAnsi="Times New Roman"/>
          <w:sz w:val="24"/>
          <w:szCs w:val="24"/>
        </w:rPr>
        <w:t>года №</w:t>
      </w:r>
      <w:r>
        <w:rPr>
          <w:rFonts w:ascii="Times New Roman" w:hAnsi="Times New Roman"/>
          <w:sz w:val="24"/>
          <w:szCs w:val="24"/>
        </w:rPr>
        <w:t>396</w:t>
      </w:r>
      <w:r w:rsidRPr="00590404">
        <w:rPr>
          <w:rFonts w:ascii="Times New Roman" w:hAnsi="Times New Roman"/>
          <w:sz w:val="24"/>
          <w:szCs w:val="24"/>
        </w:rPr>
        <w:t xml:space="preserve"> «О бюджетном процессе в </w:t>
      </w:r>
      <w:r>
        <w:rPr>
          <w:rFonts w:ascii="Times New Roman" w:hAnsi="Times New Roman"/>
          <w:sz w:val="24"/>
          <w:szCs w:val="24"/>
        </w:rPr>
        <w:t>Белозерском районе</w:t>
      </w:r>
      <w:r w:rsidRPr="00590404">
        <w:rPr>
          <w:rFonts w:ascii="Times New Roman" w:hAnsi="Times New Roman"/>
          <w:sz w:val="24"/>
          <w:szCs w:val="24"/>
        </w:rPr>
        <w:t xml:space="preserve">» (далее – </w:t>
      </w:r>
      <w:r>
        <w:rPr>
          <w:rFonts w:ascii="Times New Roman" w:hAnsi="Times New Roman"/>
          <w:sz w:val="24"/>
          <w:szCs w:val="24"/>
        </w:rPr>
        <w:t>Решение Белозерской Районной Думы</w:t>
      </w:r>
      <w:r w:rsidRPr="00590404">
        <w:rPr>
          <w:rFonts w:ascii="Times New Roman" w:hAnsi="Times New Roman"/>
          <w:sz w:val="24"/>
          <w:szCs w:val="24"/>
        </w:rPr>
        <w:t xml:space="preserve"> «О бюджетном процессе в </w:t>
      </w:r>
      <w:r>
        <w:rPr>
          <w:rFonts w:ascii="Times New Roman" w:hAnsi="Times New Roman"/>
          <w:sz w:val="24"/>
          <w:szCs w:val="24"/>
        </w:rPr>
        <w:t>Белозерском районе</w:t>
      </w:r>
      <w:r w:rsidRPr="00590404">
        <w:rPr>
          <w:rFonts w:ascii="Times New Roman" w:hAnsi="Times New Roman"/>
          <w:sz w:val="24"/>
          <w:szCs w:val="24"/>
        </w:rPr>
        <w:t xml:space="preserve">») в целях организации исполнения  бюджета по расходам и источникам финансирования дефицита бюджета и определяет правила составления и ведения сводной бюджетной росписи бюджета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и бюджетных росписей главных распорядителей средств бюджета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(главных администраторов источников финансирования дефицита бюджета</w:t>
      </w:r>
      <w:r w:rsidRPr="00590404">
        <w:rPr>
          <w:rFonts w:ascii="Times New Roman" w:hAnsi="Times New Roman"/>
          <w:bCs/>
          <w:sz w:val="24"/>
          <w:szCs w:val="24"/>
        </w:rPr>
        <w:t xml:space="preserve"> Белозерского района</w:t>
      </w:r>
      <w:r w:rsidRPr="00590404">
        <w:rPr>
          <w:rFonts w:ascii="Times New Roman" w:hAnsi="Times New Roman"/>
          <w:sz w:val="24"/>
          <w:szCs w:val="24"/>
        </w:rPr>
        <w:t>).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46EE" w:rsidRPr="005D073C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>Раздел I. Состав сводной бюджетной росписи бюджета</w:t>
      </w:r>
      <w:r w:rsidRPr="005D073C">
        <w:rPr>
          <w:rFonts w:ascii="Times New Roman" w:hAnsi="Times New Roman"/>
          <w:b/>
          <w:bCs/>
          <w:sz w:val="24"/>
          <w:szCs w:val="24"/>
        </w:rPr>
        <w:t xml:space="preserve"> Белозерского района</w:t>
      </w:r>
      <w:r w:rsidRPr="005D073C">
        <w:rPr>
          <w:rFonts w:ascii="Times New Roman" w:hAnsi="Times New Roman"/>
          <w:b/>
          <w:sz w:val="24"/>
          <w:szCs w:val="24"/>
        </w:rPr>
        <w:t>,</w:t>
      </w:r>
    </w:p>
    <w:p w:rsidR="006C46EE" w:rsidRPr="005D073C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>порядок ее составления и утверждения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1. Сводная бюджетная роспись бюджета</w:t>
      </w:r>
      <w:r w:rsidRPr="00590404">
        <w:rPr>
          <w:rFonts w:ascii="Times New Roman" w:hAnsi="Times New Roman"/>
          <w:bCs/>
          <w:sz w:val="24"/>
          <w:szCs w:val="24"/>
        </w:rPr>
        <w:t xml:space="preserve"> 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 (далее - сводная роспись) составляется Финансовым </w:t>
      </w:r>
      <w:r>
        <w:rPr>
          <w:rFonts w:ascii="Times New Roman" w:hAnsi="Times New Roman"/>
          <w:sz w:val="24"/>
          <w:szCs w:val="24"/>
        </w:rPr>
        <w:t>отделом Администрации 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(далее – Финансов</w:t>
      </w:r>
      <w:r>
        <w:rPr>
          <w:rFonts w:ascii="Times New Roman" w:hAnsi="Times New Roman"/>
          <w:sz w:val="24"/>
          <w:szCs w:val="24"/>
        </w:rPr>
        <w:t>ый отдел</w:t>
      </w:r>
      <w:r w:rsidRPr="00590404">
        <w:rPr>
          <w:rFonts w:ascii="Times New Roman" w:hAnsi="Times New Roman"/>
          <w:sz w:val="24"/>
          <w:szCs w:val="24"/>
        </w:rPr>
        <w:t>) по форме согласно приложению 1 к настоящему Порядку и включает: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бюджетные ассигнования по расходам бюджета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на текущий финансовый год и на плановый период в разрезе главных распорядителей средств бюджета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(далее – главные распорядители), разделов, подразделов, целевых статей (</w:t>
      </w:r>
      <w:r>
        <w:rPr>
          <w:rFonts w:ascii="Times New Roman" w:hAnsi="Times New Roman"/>
          <w:sz w:val="24"/>
          <w:szCs w:val="24"/>
        </w:rPr>
        <w:t>муниципальных</w:t>
      </w:r>
      <w:r w:rsidRPr="00590404">
        <w:rPr>
          <w:rFonts w:ascii="Times New Roman" w:hAnsi="Times New Roman"/>
          <w:sz w:val="24"/>
          <w:szCs w:val="24"/>
        </w:rPr>
        <w:t xml:space="preserve"> программ </w:t>
      </w:r>
      <w:r>
        <w:rPr>
          <w:rFonts w:ascii="Times New Roman" w:hAnsi="Times New Roman"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и непрограммных направлений деятельности), групп (групп, подгрупп) видов расходов классификации расходов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0404">
        <w:rPr>
          <w:rFonts w:ascii="Times New Roman" w:hAnsi="Times New Roman"/>
          <w:sz w:val="24"/>
          <w:szCs w:val="24"/>
        </w:rPr>
        <w:t>бюджета</w:t>
      </w:r>
      <w:r w:rsidRPr="00590404">
        <w:rPr>
          <w:rFonts w:ascii="Times New Roman" w:hAnsi="Times New Roman"/>
          <w:bCs/>
          <w:sz w:val="24"/>
          <w:szCs w:val="24"/>
        </w:rPr>
        <w:t xml:space="preserve"> Белозерского района</w:t>
      </w:r>
      <w:r w:rsidRPr="00590404">
        <w:rPr>
          <w:rFonts w:ascii="Times New Roman" w:hAnsi="Times New Roman"/>
          <w:sz w:val="24"/>
          <w:szCs w:val="24"/>
        </w:rPr>
        <w:t>;</w:t>
      </w:r>
    </w:p>
    <w:p w:rsidR="006C46EE" w:rsidRPr="00590404" w:rsidRDefault="006C46EE" w:rsidP="00617F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404">
        <w:rPr>
          <w:rFonts w:ascii="Times New Roman" w:hAnsi="Times New Roman" w:cs="Times New Roman"/>
          <w:sz w:val="24"/>
          <w:szCs w:val="24"/>
        </w:rPr>
        <w:t>бюджетные ассигнования по источникам финансирования дефицита бюджета</w:t>
      </w:r>
      <w:r w:rsidRPr="00590404">
        <w:rPr>
          <w:rFonts w:ascii="Times New Roman" w:hAnsi="Times New Roman" w:cs="Times New Roman"/>
          <w:bCs/>
          <w:sz w:val="24"/>
          <w:szCs w:val="24"/>
        </w:rPr>
        <w:t xml:space="preserve"> Белозерского района</w:t>
      </w:r>
      <w:r w:rsidRPr="00590404">
        <w:rPr>
          <w:rFonts w:ascii="Times New Roman" w:hAnsi="Times New Roman" w:cs="Times New Roman"/>
          <w:sz w:val="24"/>
          <w:szCs w:val="24"/>
        </w:rPr>
        <w:t xml:space="preserve"> на текущий финансовый год и на плановый период в разрезе кодов классификации источников финансирования дефицитов бюджетов, кроме операций по управлению остатками средств на едином счете бюджета</w:t>
      </w:r>
      <w:r w:rsidRPr="00590404">
        <w:rPr>
          <w:rFonts w:ascii="Times New Roman" w:hAnsi="Times New Roman" w:cs="Times New Roman"/>
          <w:bCs/>
          <w:sz w:val="24"/>
          <w:szCs w:val="24"/>
        </w:rPr>
        <w:t xml:space="preserve"> Белозерского района</w:t>
      </w:r>
      <w:r w:rsidRPr="00590404">
        <w:rPr>
          <w:rFonts w:ascii="Times New Roman" w:hAnsi="Times New Roman" w:cs="Times New Roman"/>
          <w:sz w:val="24"/>
          <w:szCs w:val="24"/>
        </w:rPr>
        <w:t>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2. Сводная роспись утверждается </w:t>
      </w:r>
      <w:r>
        <w:rPr>
          <w:rFonts w:ascii="Times New Roman" w:hAnsi="Times New Roman"/>
          <w:sz w:val="24"/>
          <w:szCs w:val="24"/>
        </w:rPr>
        <w:t>начальником Финансового отдела Администрации Белозерского района</w:t>
      </w:r>
      <w:r w:rsidRPr="00590404">
        <w:rPr>
          <w:rFonts w:ascii="Times New Roman" w:hAnsi="Times New Roman"/>
          <w:sz w:val="24"/>
          <w:szCs w:val="24"/>
        </w:rPr>
        <w:t>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Утверждение показателей сводной росписи на второй год планового периода и внесение изменений в утвержденные показатели сводной росписи на очередной финансовый год и первый год планового периода в связи с принятием </w:t>
      </w:r>
      <w:r>
        <w:rPr>
          <w:rFonts w:ascii="Times New Roman" w:hAnsi="Times New Roman"/>
          <w:sz w:val="24"/>
          <w:szCs w:val="24"/>
        </w:rPr>
        <w:t xml:space="preserve">Решения Белозерской районной Думы </w:t>
      </w:r>
      <w:r w:rsidRPr="00590404">
        <w:rPr>
          <w:rFonts w:ascii="Times New Roman" w:hAnsi="Times New Roman"/>
          <w:sz w:val="24"/>
          <w:szCs w:val="24"/>
        </w:rPr>
        <w:t xml:space="preserve">о бюджете </w:t>
      </w:r>
      <w:r>
        <w:rPr>
          <w:rFonts w:ascii="Times New Roman" w:hAnsi="Times New Roman"/>
          <w:sz w:val="24"/>
          <w:szCs w:val="24"/>
        </w:rPr>
        <w:t xml:space="preserve">Белозерского района </w:t>
      </w:r>
      <w:r w:rsidRPr="00590404">
        <w:rPr>
          <w:rFonts w:ascii="Times New Roman" w:hAnsi="Times New Roman"/>
          <w:sz w:val="24"/>
          <w:szCs w:val="24"/>
        </w:rPr>
        <w:t xml:space="preserve">на очередной финансовый год и на плановый период (далее – </w:t>
      </w:r>
      <w:r>
        <w:rPr>
          <w:rFonts w:ascii="Times New Roman" w:hAnsi="Times New Roman"/>
          <w:sz w:val="24"/>
          <w:szCs w:val="24"/>
        </w:rPr>
        <w:t>Решение</w:t>
      </w:r>
      <w:r w:rsidRPr="00590404">
        <w:rPr>
          <w:rFonts w:ascii="Times New Roman" w:hAnsi="Times New Roman"/>
          <w:sz w:val="24"/>
          <w:szCs w:val="24"/>
        </w:rPr>
        <w:t xml:space="preserve">) осуществляются до начала очередного финансового года, за исключением случаев, предусмотренных </w:t>
      </w:r>
      <w:hyperlink r:id="rId7" w:history="1">
        <w:r w:rsidRPr="00590404">
          <w:rPr>
            <w:rFonts w:ascii="Times New Roman" w:hAnsi="Times New Roman"/>
            <w:sz w:val="24"/>
            <w:szCs w:val="24"/>
          </w:rPr>
          <w:t>статьями 190</w:t>
        </w:r>
      </w:hyperlink>
      <w:r w:rsidRPr="00590404">
        <w:rPr>
          <w:rFonts w:ascii="Times New Roman" w:hAnsi="Times New Roman"/>
          <w:sz w:val="24"/>
          <w:szCs w:val="24"/>
        </w:rPr>
        <w:t xml:space="preserve"> и </w:t>
      </w:r>
      <w:hyperlink r:id="rId8" w:history="1">
        <w:r w:rsidRPr="00590404">
          <w:rPr>
            <w:rFonts w:ascii="Times New Roman" w:hAnsi="Times New Roman"/>
            <w:sz w:val="24"/>
            <w:szCs w:val="24"/>
          </w:rPr>
          <w:t>191</w:t>
        </w:r>
      </w:hyperlink>
      <w:r w:rsidRPr="00590404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статьями </w:t>
      </w:r>
      <w:r>
        <w:rPr>
          <w:rFonts w:ascii="Times New Roman" w:hAnsi="Times New Roman"/>
          <w:sz w:val="24"/>
          <w:szCs w:val="24"/>
        </w:rPr>
        <w:t>23</w:t>
      </w:r>
      <w:r w:rsidRPr="00590404">
        <w:rPr>
          <w:rFonts w:ascii="Times New Roman" w:hAnsi="Times New Roman"/>
          <w:sz w:val="24"/>
          <w:szCs w:val="24"/>
        </w:rPr>
        <w:t xml:space="preserve"> </w:t>
      </w:r>
      <w:r w:rsidRPr="00F813F5">
        <w:rPr>
          <w:rFonts w:ascii="Times New Roman" w:hAnsi="Times New Roman"/>
          <w:sz w:val="24"/>
          <w:szCs w:val="24"/>
        </w:rPr>
        <w:t xml:space="preserve">и 24 </w:t>
      </w:r>
      <w:r>
        <w:rPr>
          <w:rFonts w:ascii="Times New Roman" w:hAnsi="Times New Roman"/>
          <w:sz w:val="24"/>
          <w:szCs w:val="24"/>
        </w:rPr>
        <w:t>Решения Белозерской Районной Думы</w:t>
      </w:r>
      <w:r w:rsidRPr="00590404">
        <w:rPr>
          <w:rFonts w:ascii="Times New Roman" w:hAnsi="Times New Roman"/>
          <w:sz w:val="24"/>
          <w:szCs w:val="24"/>
        </w:rPr>
        <w:t xml:space="preserve"> «О бюджетном процессе в </w:t>
      </w:r>
      <w:r>
        <w:rPr>
          <w:rFonts w:ascii="Times New Roman" w:hAnsi="Times New Roman"/>
          <w:sz w:val="24"/>
          <w:szCs w:val="24"/>
        </w:rPr>
        <w:t>Белозерском районе</w:t>
      </w:r>
      <w:r w:rsidRPr="00F813F5">
        <w:rPr>
          <w:rFonts w:ascii="Times New Roman" w:hAnsi="Times New Roman"/>
          <w:sz w:val="24"/>
          <w:szCs w:val="24"/>
        </w:rPr>
        <w:t xml:space="preserve">», по форме согласно </w:t>
      </w:r>
      <w:hyperlink r:id="rId9" w:history="1">
        <w:r w:rsidRPr="00F813F5">
          <w:rPr>
            <w:rFonts w:ascii="Times New Roman" w:hAnsi="Times New Roman"/>
            <w:sz w:val="24"/>
            <w:szCs w:val="24"/>
          </w:rPr>
          <w:t>приложению</w:t>
        </w:r>
      </w:hyperlink>
      <w:r w:rsidRPr="00F813F5">
        <w:rPr>
          <w:rFonts w:ascii="Times New Roman" w:hAnsi="Times New Roman"/>
          <w:sz w:val="24"/>
          <w:szCs w:val="24"/>
        </w:rPr>
        <w:t xml:space="preserve"> 1 к настоящему Порядку.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3. Утвержденные показатели сводной росписи с учетом изменений, внесенных в соответствии с пунктом 2 настоящего Порядка, должны соответствовать </w:t>
      </w:r>
      <w:r>
        <w:rPr>
          <w:rFonts w:ascii="Times New Roman" w:hAnsi="Times New Roman"/>
          <w:sz w:val="24"/>
          <w:szCs w:val="24"/>
        </w:rPr>
        <w:t>Решению</w:t>
      </w:r>
      <w:r w:rsidRPr="00590404">
        <w:rPr>
          <w:rFonts w:ascii="Times New Roman" w:hAnsi="Times New Roman"/>
          <w:sz w:val="24"/>
          <w:szCs w:val="24"/>
        </w:rPr>
        <w:t xml:space="preserve">. 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46EE" w:rsidRPr="005D073C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 xml:space="preserve">Раздел </w:t>
      </w:r>
      <w:r w:rsidRPr="005D073C">
        <w:rPr>
          <w:rFonts w:ascii="Times New Roman" w:hAnsi="Times New Roman"/>
          <w:b/>
          <w:sz w:val="24"/>
          <w:szCs w:val="24"/>
          <w:lang w:val="en-US"/>
        </w:rPr>
        <w:t>I</w:t>
      </w:r>
      <w:r w:rsidRPr="005D073C">
        <w:rPr>
          <w:rFonts w:ascii="Times New Roman" w:hAnsi="Times New Roman"/>
          <w:b/>
          <w:sz w:val="24"/>
          <w:szCs w:val="24"/>
        </w:rPr>
        <w:t>I. Лимиты бюджетных обязательств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Par106"/>
      <w:bookmarkEnd w:id="2"/>
      <w:r w:rsidRPr="00590404">
        <w:rPr>
          <w:rFonts w:ascii="Times New Roman" w:hAnsi="Times New Roman"/>
          <w:sz w:val="24"/>
          <w:szCs w:val="24"/>
        </w:rPr>
        <w:t>4. Лимиты бюджетных обязательств главным распорядителям утверждаются в разрезе главных распорядителей, разделов, подразделов, целевых статей (</w:t>
      </w:r>
      <w:r>
        <w:rPr>
          <w:rFonts w:ascii="Times New Roman" w:hAnsi="Times New Roman"/>
          <w:sz w:val="24"/>
          <w:szCs w:val="24"/>
        </w:rPr>
        <w:t>муниципальных</w:t>
      </w:r>
      <w:r w:rsidRPr="00590404">
        <w:rPr>
          <w:rFonts w:ascii="Times New Roman" w:hAnsi="Times New Roman"/>
          <w:sz w:val="24"/>
          <w:szCs w:val="24"/>
        </w:rPr>
        <w:t xml:space="preserve"> программ </w:t>
      </w:r>
      <w:r>
        <w:rPr>
          <w:rFonts w:ascii="Times New Roman" w:hAnsi="Times New Roman"/>
          <w:sz w:val="24"/>
          <w:szCs w:val="24"/>
        </w:rPr>
        <w:t xml:space="preserve">Белозерского района </w:t>
      </w:r>
      <w:r w:rsidRPr="00590404">
        <w:rPr>
          <w:rFonts w:ascii="Times New Roman" w:hAnsi="Times New Roman"/>
          <w:sz w:val="24"/>
          <w:szCs w:val="24"/>
        </w:rPr>
        <w:t>и непрограммных направлений деятельности), групп, подгрупп и элементов видов расходов классификации расходов  бюджета</w:t>
      </w:r>
      <w:r w:rsidRPr="00590404">
        <w:rPr>
          <w:rFonts w:ascii="Times New Roman" w:hAnsi="Times New Roman"/>
          <w:bCs/>
          <w:sz w:val="24"/>
          <w:szCs w:val="24"/>
        </w:rPr>
        <w:t xml:space="preserve"> Белозерского района</w:t>
      </w:r>
      <w:r w:rsidRPr="00590404">
        <w:rPr>
          <w:rFonts w:ascii="Times New Roman" w:hAnsi="Times New Roman"/>
          <w:sz w:val="24"/>
          <w:szCs w:val="24"/>
        </w:rPr>
        <w:t>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5. Лимиты бюджетных обязательств на второй год планового периода и изменение лимитов бюджетных обязательств на очередной финансовый год и первый год планового периода утверждаются начальником Финансового </w:t>
      </w:r>
      <w:r>
        <w:rPr>
          <w:rFonts w:ascii="Times New Roman" w:hAnsi="Times New Roman"/>
          <w:sz w:val="24"/>
          <w:szCs w:val="24"/>
        </w:rPr>
        <w:t>отдела</w:t>
      </w:r>
      <w:r w:rsidRPr="00590404">
        <w:rPr>
          <w:rFonts w:ascii="Times New Roman" w:hAnsi="Times New Roman"/>
          <w:sz w:val="24"/>
          <w:szCs w:val="24"/>
        </w:rPr>
        <w:t xml:space="preserve"> по форме согласно приложению 2 к настоящему Порядку одновременно с утверждением показателей сводной росписи на второй год планового периода и внесением изменений в утвержденные показатели сводной росписи на очередной финансовый год и первый год планового периода соответственно (далее - утверждение (изменение) сводной росписи и лимитов бюджетных обязательств).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6. Лимиты бюджетных обязательств утверждаются в пределах бюджетных ассигнований, установленных </w:t>
      </w:r>
      <w:r>
        <w:rPr>
          <w:rFonts w:ascii="Times New Roman" w:hAnsi="Times New Roman"/>
          <w:sz w:val="24"/>
          <w:szCs w:val="24"/>
        </w:rPr>
        <w:t>Решением</w:t>
      </w:r>
      <w:r w:rsidRPr="00590404">
        <w:rPr>
          <w:rFonts w:ascii="Times New Roman" w:hAnsi="Times New Roman"/>
          <w:sz w:val="24"/>
          <w:szCs w:val="24"/>
        </w:rPr>
        <w:t>.</w:t>
      </w:r>
    </w:p>
    <w:p w:rsidR="006C46EE" w:rsidRPr="00590404" w:rsidRDefault="006C46EE" w:rsidP="00617F39">
      <w:pPr>
        <w:widowControl w:val="0"/>
        <w:tabs>
          <w:tab w:val="left" w:pos="6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46EE" w:rsidRPr="005D073C" w:rsidRDefault="006C46EE" w:rsidP="00F813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>Раздел III. Доведение показателей сводной росписи и лимитов</w:t>
      </w:r>
    </w:p>
    <w:p w:rsidR="006C46EE" w:rsidRPr="005D073C" w:rsidRDefault="006C46EE" w:rsidP="00F813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>бюджетных обязательств до главных распорядителей (главных</w:t>
      </w:r>
    </w:p>
    <w:p w:rsidR="006C46EE" w:rsidRPr="005D073C" w:rsidRDefault="006C46EE" w:rsidP="00F813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>администраторов источников финансирования дефицита бюджета</w:t>
      </w:r>
      <w:r w:rsidRPr="005D073C">
        <w:rPr>
          <w:rFonts w:ascii="Times New Roman" w:hAnsi="Times New Roman"/>
          <w:b/>
          <w:bCs/>
          <w:sz w:val="24"/>
          <w:szCs w:val="24"/>
        </w:rPr>
        <w:t xml:space="preserve"> Белозерского района</w:t>
      </w:r>
      <w:r w:rsidRPr="005D073C">
        <w:rPr>
          <w:rFonts w:ascii="Times New Roman" w:hAnsi="Times New Roman"/>
          <w:b/>
          <w:sz w:val="24"/>
          <w:szCs w:val="24"/>
        </w:rPr>
        <w:t>)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46EE" w:rsidRPr="00590404" w:rsidRDefault="006C46EE" w:rsidP="00A064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7. Финансов</w:t>
      </w:r>
      <w:r>
        <w:rPr>
          <w:rFonts w:ascii="Times New Roman" w:hAnsi="Times New Roman"/>
          <w:sz w:val="24"/>
          <w:szCs w:val="24"/>
        </w:rPr>
        <w:t>ый отдел</w:t>
      </w:r>
      <w:r w:rsidRPr="00590404">
        <w:rPr>
          <w:rFonts w:ascii="Times New Roman" w:hAnsi="Times New Roman"/>
          <w:sz w:val="24"/>
          <w:szCs w:val="24"/>
        </w:rPr>
        <w:t xml:space="preserve"> в течение двух рабочих дней со дня утверждения (изменения) сводной росписи доводит до главных распорядителей (главных администраторов источников финансирования дефицита бюджета</w:t>
      </w:r>
      <w:r w:rsidRPr="00077BA2">
        <w:rPr>
          <w:rFonts w:ascii="Times New Roman" w:hAnsi="Times New Roman"/>
          <w:bCs/>
          <w:sz w:val="24"/>
          <w:szCs w:val="24"/>
        </w:rPr>
        <w:t xml:space="preserve">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(далее – главные администраторы источников)) показатели сводной росписи по соответствующему главному распорядителю (главному администратору источников) в форме уведомления согласно приложению 3 к настоящему Порядку.</w:t>
      </w:r>
    </w:p>
    <w:p w:rsidR="006C46EE" w:rsidRPr="00590404" w:rsidRDefault="006C46EE" w:rsidP="00A064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Лимиты бюджетных обязательств доводятся до главных распорядителей (главных администраторов источников) Финансовым </w:t>
      </w:r>
      <w:r>
        <w:rPr>
          <w:rFonts w:ascii="Times New Roman" w:hAnsi="Times New Roman"/>
          <w:sz w:val="24"/>
          <w:szCs w:val="24"/>
        </w:rPr>
        <w:t>отделом</w:t>
      </w:r>
      <w:r w:rsidRPr="00590404">
        <w:rPr>
          <w:rFonts w:ascii="Times New Roman" w:hAnsi="Times New Roman"/>
          <w:sz w:val="24"/>
          <w:szCs w:val="24"/>
        </w:rPr>
        <w:t xml:space="preserve"> в течение трех рабочих дней со дня утверждения (изменения) лимитов бюджетных обязательств в форме уведомления согласно приложению 4 к настоящему Порядку.</w:t>
      </w:r>
    </w:p>
    <w:p w:rsidR="006C46EE" w:rsidRPr="00590404" w:rsidRDefault="006C46EE" w:rsidP="00A064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Доведение до главных распорядителей (главных администраторов источников) указанных документов осуществляется в электронном виде и на бумажном носителе.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6C46EE" w:rsidRPr="00FA0A32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FA0A32">
        <w:rPr>
          <w:rFonts w:ascii="Times New Roman" w:hAnsi="Times New Roman"/>
          <w:b/>
          <w:sz w:val="24"/>
          <w:szCs w:val="24"/>
        </w:rPr>
        <w:t>Раздел IV. Ведение сводной росписи и изменение лимитов</w:t>
      </w:r>
    </w:p>
    <w:p w:rsidR="006C46EE" w:rsidRPr="00FA0A32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0A32">
        <w:rPr>
          <w:rFonts w:ascii="Times New Roman" w:hAnsi="Times New Roman"/>
          <w:b/>
          <w:sz w:val="24"/>
          <w:szCs w:val="24"/>
        </w:rPr>
        <w:t>бюджетных обязательств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8. Ведение сводной росписи и изменение лимитов бюджетных обязательств осуществляет Финансов</w:t>
      </w:r>
      <w:r>
        <w:rPr>
          <w:rFonts w:ascii="Times New Roman" w:hAnsi="Times New Roman"/>
          <w:sz w:val="24"/>
          <w:szCs w:val="24"/>
        </w:rPr>
        <w:t>ым отделом</w:t>
      </w:r>
      <w:r w:rsidRPr="00590404">
        <w:rPr>
          <w:rFonts w:ascii="Times New Roman" w:hAnsi="Times New Roman"/>
          <w:sz w:val="24"/>
          <w:szCs w:val="24"/>
        </w:rPr>
        <w:t xml:space="preserve"> посредством внесения изменений в показатели сводной росписи и лимиты бюджетных обязательств (далее - изменение сводной росписи и лимитов бюджетных обязательств).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Изменение сводной росписи и лимитов бюджетных обязательств утверждается начальником Финансового </w:t>
      </w:r>
      <w:r>
        <w:rPr>
          <w:rFonts w:ascii="Times New Roman" w:hAnsi="Times New Roman"/>
          <w:sz w:val="24"/>
          <w:szCs w:val="24"/>
        </w:rPr>
        <w:t>отдела</w:t>
      </w:r>
      <w:r w:rsidRPr="00590404">
        <w:rPr>
          <w:rFonts w:ascii="Times New Roman" w:hAnsi="Times New Roman"/>
          <w:sz w:val="24"/>
          <w:szCs w:val="24"/>
        </w:rPr>
        <w:t>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9. Изменение сводной росписи и лимитов бюджетных обязательств осуществляется Финансовым </w:t>
      </w:r>
      <w:r>
        <w:rPr>
          <w:rFonts w:ascii="Times New Roman" w:hAnsi="Times New Roman"/>
          <w:sz w:val="24"/>
          <w:szCs w:val="24"/>
        </w:rPr>
        <w:t>отделом</w:t>
      </w:r>
      <w:r w:rsidRPr="00590404">
        <w:rPr>
          <w:rFonts w:ascii="Times New Roman" w:hAnsi="Times New Roman"/>
          <w:sz w:val="24"/>
          <w:szCs w:val="24"/>
        </w:rPr>
        <w:t>: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90404">
        <w:rPr>
          <w:rFonts w:ascii="Times New Roman" w:hAnsi="Times New Roman"/>
          <w:sz w:val="24"/>
          <w:szCs w:val="24"/>
        </w:rPr>
        <w:t xml:space="preserve">в связи с принятием </w:t>
      </w:r>
      <w:r>
        <w:rPr>
          <w:rFonts w:ascii="Times New Roman" w:hAnsi="Times New Roman"/>
          <w:sz w:val="24"/>
          <w:szCs w:val="24"/>
        </w:rPr>
        <w:t>Решения</w:t>
      </w:r>
      <w:r w:rsidRPr="00590404">
        <w:rPr>
          <w:rFonts w:ascii="Times New Roman" w:hAnsi="Times New Roman"/>
          <w:sz w:val="24"/>
          <w:szCs w:val="24"/>
        </w:rPr>
        <w:t>;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90404">
        <w:rPr>
          <w:rFonts w:ascii="Times New Roman" w:hAnsi="Times New Roman"/>
          <w:sz w:val="24"/>
          <w:szCs w:val="24"/>
        </w:rPr>
        <w:t xml:space="preserve">в связи с принятием </w:t>
      </w:r>
      <w:r>
        <w:rPr>
          <w:rFonts w:ascii="Times New Roman" w:hAnsi="Times New Roman"/>
          <w:sz w:val="24"/>
          <w:szCs w:val="24"/>
        </w:rPr>
        <w:t>Решений Белозерской районной Думы</w:t>
      </w:r>
      <w:r w:rsidRPr="00590404">
        <w:rPr>
          <w:rFonts w:ascii="Times New Roman" w:hAnsi="Times New Roman"/>
          <w:sz w:val="24"/>
          <w:szCs w:val="24"/>
        </w:rPr>
        <w:t xml:space="preserve"> о внесении изменений в </w:t>
      </w:r>
      <w:r>
        <w:rPr>
          <w:rFonts w:ascii="Times New Roman" w:hAnsi="Times New Roman"/>
          <w:sz w:val="24"/>
          <w:szCs w:val="24"/>
        </w:rPr>
        <w:t>Решение</w:t>
      </w:r>
      <w:r w:rsidRPr="00590404">
        <w:rPr>
          <w:rFonts w:ascii="Times New Roman" w:hAnsi="Times New Roman"/>
          <w:sz w:val="24"/>
          <w:szCs w:val="24"/>
        </w:rPr>
        <w:t xml:space="preserve">; </w:t>
      </w:r>
    </w:p>
    <w:p w:rsidR="006C46EE" w:rsidRPr="00590404" w:rsidRDefault="006C46EE" w:rsidP="001909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90404">
        <w:rPr>
          <w:rFonts w:ascii="Times New Roman" w:hAnsi="Times New Roman"/>
          <w:sz w:val="24"/>
          <w:szCs w:val="24"/>
        </w:rPr>
        <w:t xml:space="preserve">на основании решений </w:t>
      </w:r>
      <w:r>
        <w:rPr>
          <w:rFonts w:ascii="Times New Roman" w:hAnsi="Times New Roman"/>
          <w:sz w:val="24"/>
          <w:szCs w:val="24"/>
        </w:rPr>
        <w:t xml:space="preserve">Администрации Белозерского района </w:t>
      </w:r>
      <w:r w:rsidRPr="00590404">
        <w:rPr>
          <w:rFonts w:ascii="Times New Roman" w:hAnsi="Times New Roman"/>
          <w:sz w:val="24"/>
          <w:szCs w:val="24"/>
        </w:rPr>
        <w:t>и Г</w:t>
      </w:r>
      <w:r>
        <w:rPr>
          <w:rFonts w:ascii="Times New Roman" w:hAnsi="Times New Roman"/>
          <w:sz w:val="24"/>
          <w:szCs w:val="24"/>
        </w:rPr>
        <w:t>лавы 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, принятых в соответствии с положениями </w:t>
      </w:r>
      <w:r>
        <w:rPr>
          <w:rFonts w:ascii="Times New Roman" w:hAnsi="Times New Roman"/>
          <w:sz w:val="24"/>
          <w:szCs w:val="24"/>
        </w:rPr>
        <w:t>Решения</w:t>
      </w:r>
      <w:r w:rsidRPr="00590404">
        <w:rPr>
          <w:rFonts w:ascii="Times New Roman" w:hAnsi="Times New Roman"/>
          <w:sz w:val="24"/>
          <w:szCs w:val="24"/>
        </w:rPr>
        <w:t>.</w:t>
      </w:r>
    </w:p>
    <w:p w:rsidR="006C46EE" w:rsidRPr="00590404" w:rsidRDefault="006C46EE" w:rsidP="002A0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Изменение сводной росписи и лимитов бюджетных обязательств осуществляется Финансовым </w:t>
      </w:r>
      <w:r>
        <w:rPr>
          <w:rFonts w:ascii="Times New Roman" w:hAnsi="Times New Roman"/>
          <w:sz w:val="24"/>
          <w:szCs w:val="24"/>
        </w:rPr>
        <w:t>отделом</w:t>
      </w:r>
      <w:r w:rsidRPr="00590404">
        <w:rPr>
          <w:rFonts w:ascii="Times New Roman" w:hAnsi="Times New Roman"/>
          <w:sz w:val="24"/>
          <w:szCs w:val="24"/>
        </w:rPr>
        <w:t xml:space="preserve"> в следующем порядке.</w:t>
      </w:r>
    </w:p>
    <w:p w:rsidR="006C46EE" w:rsidRPr="00590404" w:rsidRDefault="006C46EE" w:rsidP="002A0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В случае принятия </w:t>
      </w:r>
      <w:r>
        <w:rPr>
          <w:rFonts w:ascii="Times New Roman" w:hAnsi="Times New Roman"/>
          <w:sz w:val="24"/>
          <w:szCs w:val="24"/>
        </w:rPr>
        <w:t>Решения Белозерской районной Думы</w:t>
      </w:r>
      <w:r w:rsidRPr="00590404">
        <w:rPr>
          <w:rFonts w:ascii="Times New Roman" w:hAnsi="Times New Roman"/>
          <w:sz w:val="24"/>
          <w:szCs w:val="24"/>
        </w:rPr>
        <w:t xml:space="preserve"> о внесении изменений в </w:t>
      </w:r>
      <w:r>
        <w:rPr>
          <w:rFonts w:ascii="Times New Roman" w:hAnsi="Times New Roman"/>
          <w:sz w:val="24"/>
          <w:szCs w:val="24"/>
        </w:rPr>
        <w:t xml:space="preserve">Решение </w:t>
      </w:r>
      <w:r w:rsidRPr="00590404">
        <w:rPr>
          <w:rFonts w:ascii="Times New Roman" w:hAnsi="Times New Roman"/>
          <w:sz w:val="24"/>
          <w:szCs w:val="24"/>
        </w:rPr>
        <w:t xml:space="preserve"> главные распорядители (главные администраторы источников) в течение двух рабочих дней со дня его вступления в силу представляют в Финансов</w:t>
      </w:r>
      <w:r>
        <w:rPr>
          <w:rFonts w:ascii="Times New Roman" w:hAnsi="Times New Roman"/>
          <w:sz w:val="24"/>
          <w:szCs w:val="24"/>
        </w:rPr>
        <w:t>ый отдел</w:t>
      </w:r>
      <w:r w:rsidRPr="00590404">
        <w:rPr>
          <w:rFonts w:ascii="Times New Roman" w:hAnsi="Times New Roman"/>
          <w:sz w:val="24"/>
          <w:szCs w:val="24"/>
        </w:rPr>
        <w:t xml:space="preserve"> предложения об изменении сводной росписи и лимитов бюджетных обязательств в электронном виде и на бумажном носителе по форме согласно приложению 5 к настоящему Порядку.</w:t>
      </w:r>
    </w:p>
    <w:p w:rsidR="006C46EE" w:rsidRPr="00590404" w:rsidRDefault="006C46EE" w:rsidP="002A0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Предложения об изменении сводной росписи и лимитов бюджетных обязательств представляются в пределах общих объемов бюджетных ассигнований, соответствующих внесенным изменениям в </w:t>
      </w:r>
      <w:r>
        <w:rPr>
          <w:rFonts w:ascii="Times New Roman" w:hAnsi="Times New Roman"/>
          <w:sz w:val="24"/>
          <w:szCs w:val="24"/>
        </w:rPr>
        <w:t>Решение</w:t>
      </w:r>
      <w:r w:rsidRPr="00590404">
        <w:rPr>
          <w:rFonts w:ascii="Times New Roman" w:hAnsi="Times New Roman"/>
          <w:sz w:val="24"/>
          <w:szCs w:val="24"/>
        </w:rPr>
        <w:t>.</w:t>
      </w:r>
    </w:p>
    <w:p w:rsidR="006C46EE" w:rsidRPr="00590404" w:rsidRDefault="006C46EE" w:rsidP="002A0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Финансов</w:t>
      </w:r>
      <w:r>
        <w:rPr>
          <w:rFonts w:ascii="Times New Roman" w:hAnsi="Times New Roman"/>
          <w:sz w:val="24"/>
          <w:szCs w:val="24"/>
        </w:rPr>
        <w:t xml:space="preserve">ый отдел </w:t>
      </w:r>
      <w:r w:rsidRPr="00590404">
        <w:rPr>
          <w:rFonts w:ascii="Times New Roman" w:hAnsi="Times New Roman"/>
          <w:sz w:val="24"/>
          <w:szCs w:val="24"/>
        </w:rPr>
        <w:t>в течение четырех рабочих дней со дня получения от главных распорядителей (главных администраторов источников) предложений об изменении сводной росписи и лимитов бюджетных обязательств готовит соответствующие изменения сводной росписи по форме согласно приложению 6 к настоящему Порядку и лимитов бюджетных обязательств по форме согласно приложению 7 к настоящему Порядку.</w:t>
      </w:r>
      <w:r w:rsidRPr="00590404">
        <w:rPr>
          <w:rFonts w:ascii="Times New Roman" w:hAnsi="Times New Roman"/>
          <w:sz w:val="24"/>
          <w:szCs w:val="24"/>
        </w:rPr>
        <w:tab/>
        <w:t xml:space="preserve">Начальник Финансового </w:t>
      </w:r>
      <w:r>
        <w:rPr>
          <w:rFonts w:ascii="Times New Roman" w:hAnsi="Times New Roman"/>
          <w:sz w:val="24"/>
          <w:szCs w:val="24"/>
        </w:rPr>
        <w:t>отдела</w:t>
      </w:r>
      <w:r w:rsidRPr="00590404">
        <w:rPr>
          <w:rFonts w:ascii="Times New Roman" w:hAnsi="Times New Roman"/>
          <w:sz w:val="24"/>
          <w:szCs w:val="24"/>
        </w:rPr>
        <w:t xml:space="preserve"> утверждает изменения сводной росписи и лимитов бюджетных обязательств в течение десяти рабочих дней со дня вступления в силу </w:t>
      </w:r>
      <w:r>
        <w:rPr>
          <w:rFonts w:ascii="Times New Roman" w:hAnsi="Times New Roman"/>
          <w:sz w:val="24"/>
          <w:szCs w:val="24"/>
        </w:rPr>
        <w:t>Решения Белозерской районной Думы</w:t>
      </w:r>
      <w:r w:rsidRPr="00590404">
        <w:rPr>
          <w:rFonts w:ascii="Times New Roman" w:hAnsi="Times New Roman"/>
          <w:sz w:val="24"/>
          <w:szCs w:val="24"/>
        </w:rPr>
        <w:t xml:space="preserve"> о внесении изменений в </w:t>
      </w:r>
      <w:r>
        <w:rPr>
          <w:rFonts w:ascii="Times New Roman" w:hAnsi="Times New Roman"/>
          <w:sz w:val="24"/>
          <w:szCs w:val="24"/>
        </w:rPr>
        <w:t>Решение</w:t>
      </w:r>
      <w:r w:rsidRPr="00590404">
        <w:rPr>
          <w:rFonts w:ascii="Times New Roman" w:hAnsi="Times New Roman"/>
          <w:sz w:val="24"/>
          <w:szCs w:val="24"/>
        </w:rPr>
        <w:t>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Par154"/>
      <w:bookmarkStart w:id="4" w:name="Par188"/>
      <w:bookmarkEnd w:id="3"/>
      <w:bookmarkEnd w:id="4"/>
      <w:r w:rsidRPr="00590404">
        <w:rPr>
          <w:rFonts w:ascii="Times New Roman" w:hAnsi="Times New Roman"/>
          <w:sz w:val="24"/>
          <w:szCs w:val="24"/>
        </w:rPr>
        <w:t>10. Внесение изменений в сводную роспись и лимиты бюджетных обязательств в ходе исполнения бюджета</w:t>
      </w:r>
      <w:r>
        <w:rPr>
          <w:rFonts w:ascii="Times New Roman" w:hAnsi="Times New Roman"/>
          <w:sz w:val="24"/>
          <w:szCs w:val="24"/>
        </w:rPr>
        <w:t xml:space="preserve"> 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по иным основаниям, установленным </w:t>
      </w:r>
      <w:hyperlink r:id="rId10" w:history="1">
        <w:r w:rsidRPr="00590404">
          <w:rPr>
            <w:rFonts w:ascii="Times New Roman" w:hAnsi="Times New Roman"/>
            <w:sz w:val="24"/>
            <w:szCs w:val="24"/>
          </w:rPr>
          <w:t>статьей 217</w:t>
        </w:r>
      </w:hyperlink>
      <w:r w:rsidRPr="00590404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</w:t>
      </w:r>
      <w:r w:rsidRPr="00F813F5">
        <w:rPr>
          <w:rFonts w:ascii="Times New Roman" w:hAnsi="Times New Roman"/>
          <w:sz w:val="24"/>
          <w:szCs w:val="24"/>
        </w:rPr>
        <w:t xml:space="preserve">статьей 28 </w:t>
      </w:r>
      <w:r>
        <w:rPr>
          <w:rFonts w:ascii="Times New Roman" w:hAnsi="Times New Roman"/>
          <w:sz w:val="24"/>
          <w:szCs w:val="24"/>
        </w:rPr>
        <w:t>Решение Белозерской Районной Думы</w:t>
      </w:r>
      <w:r w:rsidRPr="00590404">
        <w:rPr>
          <w:rFonts w:ascii="Times New Roman" w:hAnsi="Times New Roman"/>
          <w:sz w:val="24"/>
          <w:szCs w:val="24"/>
        </w:rPr>
        <w:t xml:space="preserve"> «О бюджетном процессе в </w:t>
      </w:r>
      <w:r>
        <w:rPr>
          <w:rFonts w:ascii="Times New Roman" w:hAnsi="Times New Roman"/>
          <w:sz w:val="24"/>
          <w:szCs w:val="24"/>
        </w:rPr>
        <w:t>Белозерском районе</w:t>
      </w:r>
      <w:r w:rsidRPr="00590404">
        <w:rPr>
          <w:rFonts w:ascii="Times New Roman" w:hAnsi="Times New Roman"/>
          <w:sz w:val="24"/>
          <w:szCs w:val="24"/>
        </w:rPr>
        <w:t xml:space="preserve">», осуществляется Финансовым </w:t>
      </w:r>
      <w:r>
        <w:rPr>
          <w:rFonts w:ascii="Times New Roman" w:hAnsi="Times New Roman"/>
          <w:sz w:val="24"/>
          <w:szCs w:val="24"/>
        </w:rPr>
        <w:t>отделом</w:t>
      </w:r>
      <w:r w:rsidRPr="00590404">
        <w:rPr>
          <w:rFonts w:ascii="Times New Roman" w:hAnsi="Times New Roman"/>
          <w:sz w:val="24"/>
          <w:szCs w:val="24"/>
        </w:rPr>
        <w:t xml:space="preserve"> на основании предложений главных распорядителей (главных администраторов источников).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Предложения об изменении сводной росписи и лимитов бюджетных обязательств, представляемые главными распорядителями (главными администраторами источников), включают: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90404">
        <w:rPr>
          <w:rFonts w:ascii="Times New Roman" w:hAnsi="Times New Roman"/>
          <w:sz w:val="24"/>
          <w:szCs w:val="24"/>
        </w:rPr>
        <w:t>сопроводительное письмо;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590404">
        <w:rPr>
          <w:rFonts w:ascii="Times New Roman" w:hAnsi="Times New Roman"/>
          <w:sz w:val="24"/>
          <w:szCs w:val="24"/>
        </w:rPr>
        <w:t>правку об изменении сводной бюджетной росписи бюджета</w:t>
      </w:r>
      <w:r w:rsidRPr="00FB1804">
        <w:rPr>
          <w:rFonts w:ascii="Times New Roman" w:hAnsi="Times New Roman"/>
          <w:bCs/>
          <w:sz w:val="24"/>
          <w:szCs w:val="24"/>
        </w:rPr>
        <w:t xml:space="preserve">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0404">
        <w:rPr>
          <w:rFonts w:ascii="Times New Roman" w:hAnsi="Times New Roman"/>
          <w:sz w:val="24"/>
          <w:szCs w:val="24"/>
        </w:rPr>
        <w:t xml:space="preserve"> и лимитов бюджетных обязательств на финансовый год и на плановый период по предложению главного распорядителя средств бюджета</w:t>
      </w:r>
      <w:r w:rsidRPr="00FB1804">
        <w:rPr>
          <w:rFonts w:ascii="Times New Roman" w:hAnsi="Times New Roman"/>
          <w:bCs/>
          <w:sz w:val="24"/>
          <w:szCs w:val="24"/>
        </w:rPr>
        <w:t xml:space="preserve">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(главного администратора источников финансирования дефицита бюджета</w:t>
      </w:r>
      <w:r w:rsidRPr="00FB1804">
        <w:rPr>
          <w:rFonts w:ascii="Times New Roman" w:hAnsi="Times New Roman"/>
          <w:bCs/>
          <w:sz w:val="24"/>
          <w:szCs w:val="24"/>
        </w:rPr>
        <w:t xml:space="preserve">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) по форме согласно </w:t>
      </w:r>
      <w:hyperlink w:anchor="Par868" w:history="1">
        <w:r w:rsidRPr="00590404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590404">
        <w:rPr>
          <w:rFonts w:ascii="Times New Roman" w:hAnsi="Times New Roman"/>
          <w:sz w:val="24"/>
          <w:szCs w:val="24"/>
        </w:rPr>
        <w:t>5 к настоящему Порядку (далее – Справка согласно приложению 5);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90404">
        <w:rPr>
          <w:rFonts w:ascii="Times New Roman" w:hAnsi="Times New Roman"/>
          <w:sz w:val="24"/>
          <w:szCs w:val="24"/>
        </w:rPr>
        <w:t>иные документы, предусмотренные настоящим Порядком.</w:t>
      </w:r>
    </w:p>
    <w:p w:rsidR="006C46EE" w:rsidRPr="00590404" w:rsidRDefault="006C46EE" w:rsidP="00617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11. Главные распорядители (главные администраторы источников) представляют предложения об изменении сводной росписи и лимитов бюджетных обязательств в следующем порядке: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Par217"/>
      <w:bookmarkEnd w:id="5"/>
      <w:r w:rsidRPr="00590404">
        <w:rPr>
          <w:rFonts w:ascii="Times New Roman" w:hAnsi="Times New Roman"/>
          <w:sz w:val="24"/>
          <w:szCs w:val="24"/>
        </w:rPr>
        <w:t>1) главные распорядители (главные администраторы источников) представляют в Финансов</w:t>
      </w:r>
      <w:r>
        <w:rPr>
          <w:rFonts w:ascii="Times New Roman" w:hAnsi="Times New Roman"/>
          <w:sz w:val="24"/>
          <w:szCs w:val="24"/>
        </w:rPr>
        <w:t>ый отдел</w:t>
      </w:r>
      <w:r w:rsidRPr="00590404">
        <w:rPr>
          <w:rFonts w:ascii="Times New Roman" w:hAnsi="Times New Roman"/>
          <w:sz w:val="24"/>
          <w:szCs w:val="24"/>
        </w:rPr>
        <w:t xml:space="preserve"> предложения об изменении сводной росписи и лимитов бюджетных обязательств с указанием положений бюджетного законодательства Российской Федерации, на основании которых вносятся изменения, с обоснованием предлагаемых изменений и приложением Справок согласно </w:t>
      </w:r>
      <w:hyperlink w:anchor="Par868" w:history="1">
        <w:r w:rsidRPr="00590404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590404">
        <w:rPr>
          <w:rFonts w:ascii="Times New Roman" w:hAnsi="Times New Roman"/>
          <w:sz w:val="24"/>
          <w:szCs w:val="24"/>
        </w:rPr>
        <w:t>5.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В случае если предлагаемые изменения предусматривают уменьшение бюджетных ассигнований, главные распорядители принимают обязательство о недопущении образования кредиторской задолженности;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13F5">
        <w:rPr>
          <w:rFonts w:ascii="Times New Roman" w:hAnsi="Times New Roman"/>
          <w:sz w:val="24"/>
          <w:szCs w:val="24"/>
        </w:rPr>
        <w:t>2) в соответствии с</w:t>
      </w:r>
      <w:hyperlink r:id="rId11" w:history="1">
        <w:r w:rsidRPr="00F813F5">
          <w:rPr>
            <w:rFonts w:ascii="Times New Roman" w:hAnsi="Times New Roman"/>
            <w:sz w:val="24"/>
            <w:szCs w:val="24"/>
          </w:rPr>
          <w:t>о статьей 217</w:t>
        </w:r>
      </w:hyperlink>
      <w:r w:rsidRPr="00F813F5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статьей </w:t>
      </w:r>
      <w:r>
        <w:rPr>
          <w:rFonts w:ascii="Times New Roman" w:hAnsi="Times New Roman"/>
          <w:sz w:val="24"/>
          <w:szCs w:val="24"/>
        </w:rPr>
        <w:t>28</w:t>
      </w:r>
      <w:r w:rsidRPr="00F813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Решение Белозерской Районной Думы</w:t>
      </w:r>
      <w:r w:rsidRPr="00590404">
        <w:rPr>
          <w:rFonts w:ascii="Times New Roman" w:hAnsi="Times New Roman"/>
          <w:sz w:val="24"/>
          <w:szCs w:val="24"/>
        </w:rPr>
        <w:t xml:space="preserve"> «О бюджетном процессе в </w:t>
      </w:r>
      <w:r>
        <w:rPr>
          <w:rFonts w:ascii="Times New Roman" w:hAnsi="Times New Roman"/>
          <w:sz w:val="24"/>
          <w:szCs w:val="24"/>
        </w:rPr>
        <w:t>Белозерском районе</w:t>
      </w:r>
      <w:r w:rsidRPr="00590404">
        <w:rPr>
          <w:rFonts w:ascii="Times New Roman" w:hAnsi="Times New Roman"/>
          <w:sz w:val="24"/>
          <w:szCs w:val="24"/>
        </w:rPr>
        <w:t>»</w:t>
      </w:r>
      <w:r w:rsidRPr="00F813F5">
        <w:rPr>
          <w:rFonts w:ascii="Times New Roman" w:hAnsi="Times New Roman"/>
          <w:sz w:val="24"/>
          <w:szCs w:val="24"/>
        </w:rPr>
        <w:t>: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90404">
        <w:rPr>
          <w:rFonts w:ascii="Times New Roman" w:hAnsi="Times New Roman"/>
          <w:sz w:val="24"/>
          <w:szCs w:val="24"/>
        </w:rPr>
        <w:t xml:space="preserve">уменьшение бюджетных ассигнований, предусмотренных на исполнение публичных нормативных обязательств и обслуживание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Pr="00590404">
        <w:rPr>
          <w:rFonts w:ascii="Times New Roman" w:hAnsi="Times New Roman"/>
          <w:sz w:val="24"/>
          <w:szCs w:val="24"/>
        </w:rPr>
        <w:t xml:space="preserve">долга </w:t>
      </w:r>
      <w:r>
        <w:rPr>
          <w:rFonts w:ascii="Times New Roman" w:hAnsi="Times New Roman"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, для увеличения иных бюджетных ассигнований без внесения изменений в </w:t>
      </w:r>
      <w:r>
        <w:rPr>
          <w:rFonts w:ascii="Times New Roman" w:hAnsi="Times New Roman"/>
          <w:sz w:val="24"/>
          <w:szCs w:val="24"/>
        </w:rPr>
        <w:t>Решение н</w:t>
      </w:r>
      <w:r w:rsidRPr="00590404">
        <w:rPr>
          <w:rFonts w:ascii="Times New Roman" w:hAnsi="Times New Roman"/>
          <w:sz w:val="24"/>
          <w:szCs w:val="24"/>
        </w:rPr>
        <w:t>е допускается;</w:t>
      </w:r>
    </w:p>
    <w:p w:rsidR="006C46EE" w:rsidRPr="00590404" w:rsidRDefault="006C46EE" w:rsidP="00617F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90404">
        <w:rPr>
          <w:rFonts w:ascii="Times New Roman" w:hAnsi="Times New Roman"/>
          <w:sz w:val="24"/>
          <w:szCs w:val="24"/>
        </w:rPr>
        <w:t xml:space="preserve">увеличение бюджетных ассигнований на оплату труда без внесения изменений в </w:t>
      </w:r>
      <w:r>
        <w:rPr>
          <w:rFonts w:ascii="Times New Roman" w:hAnsi="Times New Roman"/>
          <w:sz w:val="24"/>
          <w:szCs w:val="24"/>
        </w:rPr>
        <w:t>Решение</w:t>
      </w:r>
      <w:r w:rsidRPr="00590404">
        <w:rPr>
          <w:rFonts w:ascii="Times New Roman" w:hAnsi="Times New Roman"/>
          <w:sz w:val="24"/>
          <w:szCs w:val="24"/>
        </w:rPr>
        <w:t xml:space="preserve"> не допускается;</w:t>
      </w:r>
    </w:p>
    <w:p w:rsidR="006C46EE" w:rsidRPr="00590404" w:rsidRDefault="006C46EE" w:rsidP="00617F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404">
        <w:rPr>
          <w:rFonts w:ascii="Times New Roman" w:hAnsi="Times New Roman" w:cs="Times New Roman"/>
          <w:sz w:val="24"/>
          <w:szCs w:val="24"/>
        </w:rPr>
        <w:t xml:space="preserve">3) по бюджетным ассигнованиям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590404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Pr="00590404">
        <w:rPr>
          <w:rFonts w:ascii="Times New Roman" w:hAnsi="Times New Roman" w:cs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 w:cs="Times New Roman"/>
          <w:sz w:val="24"/>
          <w:szCs w:val="24"/>
        </w:rPr>
        <w:t xml:space="preserve"> изменения в сводную роспись и лимиты бюджетных обязательств осуществляются на основании утвержденных нормативных правовых актов (внесенных изменений в нормативные правовые акты) </w:t>
      </w:r>
      <w:r>
        <w:rPr>
          <w:rFonts w:ascii="Times New Roman" w:hAnsi="Times New Roman" w:cs="Times New Roman"/>
          <w:sz w:val="24"/>
          <w:szCs w:val="24"/>
        </w:rPr>
        <w:t>Администрации Белозерского района</w:t>
      </w:r>
      <w:r w:rsidRPr="00590404">
        <w:rPr>
          <w:rFonts w:ascii="Times New Roman" w:hAnsi="Times New Roman" w:cs="Times New Roman"/>
          <w:sz w:val="24"/>
          <w:szCs w:val="24"/>
        </w:rPr>
        <w:t>.</w:t>
      </w:r>
    </w:p>
    <w:p w:rsidR="006C46EE" w:rsidRPr="00590404" w:rsidRDefault="006C46EE" w:rsidP="00617F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404">
        <w:rPr>
          <w:rFonts w:ascii="Times New Roman" w:hAnsi="Times New Roman" w:cs="Times New Roman"/>
          <w:sz w:val="24"/>
          <w:szCs w:val="24"/>
        </w:rPr>
        <w:t xml:space="preserve">4) предлагаемые изменения в сводную роспись и лимиты бюджетных обязательств по бюджетным ассигнованиям, предусмотренным на реализацию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590404">
        <w:rPr>
          <w:rFonts w:ascii="Times New Roman" w:hAnsi="Times New Roman" w:cs="Times New Roman"/>
          <w:sz w:val="24"/>
          <w:szCs w:val="24"/>
        </w:rPr>
        <w:t xml:space="preserve">программ </w:t>
      </w:r>
      <w:r w:rsidRPr="00590404">
        <w:rPr>
          <w:rFonts w:ascii="Times New Roman" w:hAnsi="Times New Roman" w:cs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 w:cs="Times New Roman"/>
          <w:sz w:val="24"/>
          <w:szCs w:val="24"/>
        </w:rPr>
        <w:t xml:space="preserve">, должны быть согласованы с ответственными исполнителями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590404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Pr="00590404">
        <w:rPr>
          <w:rFonts w:ascii="Times New Roman" w:hAnsi="Times New Roman" w:cs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 w:cs="Times New Roman"/>
          <w:sz w:val="24"/>
          <w:szCs w:val="24"/>
        </w:rPr>
        <w:t>.</w:t>
      </w:r>
    </w:p>
    <w:p w:rsidR="006C46EE" w:rsidRPr="00590404" w:rsidRDefault="006C46EE" w:rsidP="00617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Ответственные исполнители </w:t>
      </w:r>
      <w:r>
        <w:rPr>
          <w:rFonts w:ascii="Times New Roman" w:hAnsi="Times New Roman"/>
          <w:sz w:val="24"/>
          <w:szCs w:val="24"/>
        </w:rPr>
        <w:t>муниципальных</w:t>
      </w:r>
      <w:r w:rsidRPr="00590404">
        <w:rPr>
          <w:rFonts w:ascii="Times New Roman" w:hAnsi="Times New Roman"/>
          <w:sz w:val="24"/>
          <w:szCs w:val="24"/>
        </w:rPr>
        <w:t xml:space="preserve"> программ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в течение трех рабочих дней со дня поступления от главных распорядителей (главных администраторов источников) предложений об изменении сводной росписи и лимитов бюджетных обязательств принимают решение об их согласовании или отклонении.</w:t>
      </w:r>
    </w:p>
    <w:p w:rsidR="006C46EE" w:rsidRPr="00590404" w:rsidRDefault="006C46EE" w:rsidP="00617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В случае если предлагаемые изменения не соответствуют установленным </w:t>
      </w:r>
      <w:hyperlink r:id="rId12" w:history="1">
        <w:r w:rsidRPr="00590404">
          <w:rPr>
            <w:rFonts w:ascii="Times New Roman" w:hAnsi="Times New Roman"/>
            <w:sz w:val="24"/>
            <w:szCs w:val="24"/>
          </w:rPr>
          <w:t>пунктом 10</w:t>
        </w:r>
      </w:hyperlink>
      <w:r w:rsidRPr="00590404">
        <w:rPr>
          <w:rFonts w:ascii="Times New Roman" w:hAnsi="Times New Roman"/>
          <w:sz w:val="24"/>
          <w:szCs w:val="24"/>
        </w:rPr>
        <w:t xml:space="preserve"> настоящего Порядка требованиям, ответственные исполнители </w:t>
      </w:r>
      <w:r>
        <w:rPr>
          <w:rFonts w:ascii="Times New Roman" w:hAnsi="Times New Roman"/>
          <w:sz w:val="24"/>
          <w:szCs w:val="24"/>
        </w:rPr>
        <w:t xml:space="preserve">муниципальных </w:t>
      </w:r>
      <w:r w:rsidRPr="00590404">
        <w:rPr>
          <w:rFonts w:ascii="Times New Roman" w:hAnsi="Times New Roman"/>
          <w:sz w:val="24"/>
          <w:szCs w:val="24"/>
        </w:rPr>
        <w:t xml:space="preserve">программ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отклоняют их и направляют главному распорядителю (главному администратору источников) решение об их отклонении с указанием причин отклонения.</w:t>
      </w:r>
    </w:p>
    <w:p w:rsidR="006C46EE" w:rsidRPr="00590404" w:rsidRDefault="006C46EE" w:rsidP="00617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В случае если предлагаемые изменения соответствуют установленным </w:t>
      </w:r>
      <w:hyperlink r:id="rId13" w:history="1">
        <w:r w:rsidRPr="00590404">
          <w:rPr>
            <w:rFonts w:ascii="Times New Roman" w:hAnsi="Times New Roman"/>
            <w:sz w:val="24"/>
            <w:szCs w:val="24"/>
          </w:rPr>
          <w:t>пунктом 10</w:t>
        </w:r>
      </w:hyperlink>
      <w:r w:rsidRPr="00590404">
        <w:rPr>
          <w:rFonts w:ascii="Times New Roman" w:hAnsi="Times New Roman"/>
          <w:sz w:val="24"/>
          <w:szCs w:val="24"/>
        </w:rPr>
        <w:t xml:space="preserve"> настоящего Порядка требованиям, ответственные исполнители </w:t>
      </w:r>
      <w:r>
        <w:rPr>
          <w:rFonts w:ascii="Times New Roman" w:hAnsi="Times New Roman"/>
          <w:sz w:val="24"/>
          <w:szCs w:val="24"/>
        </w:rPr>
        <w:t>муниципальных</w:t>
      </w:r>
      <w:r w:rsidRPr="00590404">
        <w:rPr>
          <w:rFonts w:ascii="Times New Roman" w:hAnsi="Times New Roman"/>
          <w:sz w:val="24"/>
          <w:szCs w:val="24"/>
        </w:rPr>
        <w:t xml:space="preserve"> программ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направляют главному распорядителю (главному администратору источников) решение об их согласовании.</w:t>
      </w:r>
    </w:p>
    <w:p w:rsidR="006C46EE" w:rsidRPr="00590404" w:rsidRDefault="006C46EE" w:rsidP="00320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В случае ненаправления ответственными исполнителями </w:t>
      </w:r>
      <w:r>
        <w:rPr>
          <w:rFonts w:ascii="Times New Roman" w:hAnsi="Times New Roman"/>
          <w:sz w:val="24"/>
          <w:szCs w:val="24"/>
        </w:rPr>
        <w:t>муниципальных</w:t>
      </w:r>
      <w:r w:rsidRPr="00590404">
        <w:rPr>
          <w:rFonts w:ascii="Times New Roman" w:hAnsi="Times New Roman"/>
          <w:sz w:val="24"/>
          <w:szCs w:val="24"/>
        </w:rPr>
        <w:t xml:space="preserve"> программ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главным распорядителям (главным администраторам источников) решений о согласовании или отклонении предложений об изменении сводной росписи и лимитов бюджетных обязательств в установленный срок, указанные предложения главных распорядителей (главных администраторов источников) считаются согласованными.</w:t>
      </w:r>
    </w:p>
    <w:p w:rsidR="006C46EE" w:rsidRPr="00590404" w:rsidRDefault="006C46EE" w:rsidP="00617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В случае отсутствия согласования, предусмотренного настоящим пунктом, Финансов</w:t>
      </w:r>
      <w:r>
        <w:rPr>
          <w:rFonts w:ascii="Times New Roman" w:hAnsi="Times New Roman"/>
          <w:sz w:val="24"/>
          <w:szCs w:val="24"/>
        </w:rPr>
        <w:t>ый</w:t>
      </w:r>
      <w:r w:rsidRPr="005904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отдел</w:t>
      </w:r>
      <w:r w:rsidRPr="00590404">
        <w:rPr>
          <w:rFonts w:ascii="Times New Roman" w:hAnsi="Times New Roman"/>
          <w:sz w:val="24"/>
          <w:szCs w:val="24"/>
        </w:rPr>
        <w:t xml:space="preserve"> в течение одного рабочего дня со дня поступления от главных распорядителей (главных администраторов источников) предложений об изменении сводной росписи и лимитов бюджетных обязательств направляет главному распорядителю (главному администратору источников) уведомление о невозможности рассмотрения предложений об изменении сводной росписи и лимитов бюджетных обязательств в связи с их несоответствием настоящему Порядку;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6" w:name="Par299"/>
      <w:bookmarkEnd w:id="6"/>
      <w:r w:rsidRPr="00590404">
        <w:rPr>
          <w:rFonts w:ascii="Times New Roman" w:hAnsi="Times New Roman"/>
          <w:sz w:val="24"/>
          <w:szCs w:val="24"/>
        </w:rPr>
        <w:t>5) Финансов</w:t>
      </w:r>
      <w:r>
        <w:rPr>
          <w:rFonts w:ascii="Times New Roman" w:hAnsi="Times New Roman"/>
          <w:sz w:val="24"/>
          <w:szCs w:val="24"/>
        </w:rPr>
        <w:t>ый отдел</w:t>
      </w:r>
      <w:r w:rsidRPr="00590404">
        <w:rPr>
          <w:rFonts w:ascii="Times New Roman" w:hAnsi="Times New Roman"/>
          <w:sz w:val="24"/>
          <w:szCs w:val="24"/>
        </w:rPr>
        <w:t xml:space="preserve"> в течение десяти рабочих дней со дня получения от главного распорядителя (главного администратора источников) полного пакета документов, предусмотренного пунктом 10 настоящего Порядка, на внесение изменений в сводную роспись и лимиты бюджетных обязательств осуществляет контроль соответствия вносимых изменений бюджетному законодательству Российской Федерации, показателям сводной росписи и лимитов бюджетных обязательств и принимает решение об их утверждении или отклонении.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" w:name="Par310"/>
      <w:bookmarkEnd w:id="7"/>
      <w:r w:rsidRPr="00590404">
        <w:rPr>
          <w:rFonts w:ascii="Times New Roman" w:hAnsi="Times New Roman"/>
          <w:sz w:val="24"/>
          <w:szCs w:val="24"/>
        </w:rPr>
        <w:t>В случае отклонения предлагаемых изменений сводной росписи и лимитов бюджетных обязательств Финансов</w:t>
      </w:r>
      <w:r>
        <w:rPr>
          <w:rFonts w:ascii="Times New Roman" w:hAnsi="Times New Roman"/>
          <w:sz w:val="24"/>
          <w:szCs w:val="24"/>
        </w:rPr>
        <w:t xml:space="preserve">ый отдел </w:t>
      </w:r>
      <w:r w:rsidRPr="00590404">
        <w:rPr>
          <w:rFonts w:ascii="Times New Roman" w:hAnsi="Times New Roman"/>
          <w:sz w:val="24"/>
          <w:szCs w:val="24"/>
        </w:rPr>
        <w:t>возвращает главному распорядителю (главному администратору источников) с сопроводительным письмом пакет документов, предусмотренный пунктом 10 настоящего Порядка, без исполнения с указанием причины их отклонения.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12. Финансов</w:t>
      </w:r>
      <w:r>
        <w:rPr>
          <w:rFonts w:ascii="Times New Roman" w:hAnsi="Times New Roman"/>
          <w:sz w:val="24"/>
          <w:szCs w:val="24"/>
        </w:rPr>
        <w:t xml:space="preserve">ый отдел </w:t>
      </w:r>
      <w:r w:rsidRPr="00590404">
        <w:rPr>
          <w:rFonts w:ascii="Times New Roman" w:hAnsi="Times New Roman"/>
          <w:sz w:val="24"/>
          <w:szCs w:val="24"/>
        </w:rPr>
        <w:t>в течение пяти рабочих дней со дня утверждения изменений сводной росписи и (или) лимитов бюджетных обязательств направляет</w:t>
      </w:r>
      <w:bookmarkStart w:id="8" w:name="Par315"/>
      <w:bookmarkEnd w:id="8"/>
      <w:r w:rsidRPr="00590404">
        <w:rPr>
          <w:rFonts w:ascii="Times New Roman" w:hAnsi="Times New Roman"/>
          <w:sz w:val="24"/>
          <w:szCs w:val="24"/>
        </w:rPr>
        <w:t xml:space="preserve"> главному распорядителю в электронном виде и на бумажном носителе уведомление по форме согласно </w:t>
      </w:r>
      <w:hyperlink w:anchor="Par868" w:history="1">
        <w:r w:rsidRPr="00590404">
          <w:rPr>
            <w:rFonts w:ascii="Times New Roman" w:hAnsi="Times New Roman"/>
            <w:sz w:val="24"/>
            <w:szCs w:val="24"/>
          </w:rPr>
          <w:t>приложению 8</w:t>
        </w:r>
      </w:hyperlink>
      <w:r w:rsidRPr="00590404">
        <w:rPr>
          <w:rFonts w:ascii="Times New Roman" w:hAnsi="Times New Roman"/>
          <w:sz w:val="24"/>
          <w:szCs w:val="24"/>
        </w:rPr>
        <w:t xml:space="preserve"> к настоящему Порядку.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" w:name="Par316"/>
      <w:bookmarkEnd w:id="9"/>
      <w:r w:rsidRPr="00590404">
        <w:rPr>
          <w:rFonts w:ascii="Times New Roman" w:hAnsi="Times New Roman"/>
          <w:sz w:val="24"/>
          <w:szCs w:val="24"/>
        </w:rPr>
        <w:t xml:space="preserve">13. Изменение сводной росписи и лимитов бюджетных обязательств осуществляется Финансовым </w:t>
      </w:r>
      <w:r>
        <w:rPr>
          <w:rFonts w:ascii="Times New Roman" w:hAnsi="Times New Roman"/>
          <w:sz w:val="24"/>
          <w:szCs w:val="24"/>
        </w:rPr>
        <w:t>отделом</w:t>
      </w:r>
      <w:r w:rsidRPr="00590404">
        <w:rPr>
          <w:rFonts w:ascii="Times New Roman" w:hAnsi="Times New Roman"/>
          <w:sz w:val="24"/>
          <w:szCs w:val="24"/>
        </w:rPr>
        <w:t xml:space="preserve"> с учетом следующих особенностей: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1) при внесении изменений в сводную роспись и лимиты бюджетных обязательств в связи с изменением функций и полномочий главных распорядителей (распорядителей, получателей бюджетных средств), в Финансов</w:t>
      </w:r>
      <w:r>
        <w:rPr>
          <w:rFonts w:ascii="Times New Roman" w:hAnsi="Times New Roman"/>
          <w:sz w:val="24"/>
          <w:szCs w:val="24"/>
        </w:rPr>
        <w:t>ый отдел</w:t>
      </w:r>
      <w:r w:rsidRPr="00590404">
        <w:rPr>
          <w:rFonts w:ascii="Times New Roman" w:hAnsi="Times New Roman"/>
          <w:sz w:val="24"/>
          <w:szCs w:val="24"/>
        </w:rPr>
        <w:t>, помимо документов, предусмотренных пунктом 11 настоящего Порядка, в случае передачи полномочий (функций) между главными распорядителями (главными администраторами источников) представляется «Акт приемки-передачи лимитов бюджетных обязательств участников бюджетного процесса» по форме согласно приложению 9 к настоящему Порядку с указанием передаваемых сумм лимитов бюджетных обязательств по всем кодам бюджетной классификации, согласованный в установленном порядке принимающей и передающей сторонами;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2) при внесении изменений в сводную роспись и лимиты бюджетных обязательств на суммы средств, выделяемых главным распорядителям (главным администраторам источников) и (или) бюджетам </w:t>
      </w:r>
      <w:r>
        <w:rPr>
          <w:rFonts w:ascii="Times New Roman" w:hAnsi="Times New Roman"/>
          <w:sz w:val="24"/>
          <w:szCs w:val="24"/>
        </w:rPr>
        <w:t xml:space="preserve">поселений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за счет средств резервного фонда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, помимо документов, предусмотренных </w:t>
      </w:r>
      <w:hyperlink w:anchor="Par217" w:history="1">
        <w:r w:rsidRPr="00590404">
          <w:rPr>
            <w:rFonts w:ascii="Times New Roman" w:hAnsi="Times New Roman"/>
            <w:sz w:val="24"/>
            <w:szCs w:val="24"/>
          </w:rPr>
          <w:t xml:space="preserve">пунктом </w:t>
        </w:r>
      </w:hyperlink>
      <w:r w:rsidRPr="00590404">
        <w:rPr>
          <w:rFonts w:ascii="Times New Roman" w:hAnsi="Times New Roman"/>
          <w:sz w:val="24"/>
          <w:szCs w:val="24"/>
        </w:rPr>
        <w:t>11 настоящего Порядка, главным распорядителем прилагается копия решения о выделении указанных средств, принятого в установленном порядке;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3) при изменении сводной росписи и лимитов бюджетных обязательств в соответствии со статьями </w:t>
      </w:r>
      <w:r>
        <w:rPr>
          <w:rFonts w:ascii="Times New Roman" w:hAnsi="Times New Roman"/>
          <w:sz w:val="24"/>
          <w:szCs w:val="24"/>
        </w:rPr>
        <w:t>Решения</w:t>
      </w:r>
      <w:r w:rsidRPr="00590404">
        <w:rPr>
          <w:rFonts w:ascii="Times New Roman" w:hAnsi="Times New Roman"/>
          <w:sz w:val="24"/>
          <w:szCs w:val="24"/>
        </w:rPr>
        <w:t>, предусматривающими увеличение бюджетных ассигнований в текущем финансовом году на сумму поступлений в доход бюджета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отдельных видов (подвидов) неналоговых доходов, на цели, установленные </w:t>
      </w:r>
      <w:r>
        <w:rPr>
          <w:rFonts w:ascii="Times New Roman" w:hAnsi="Times New Roman"/>
          <w:sz w:val="24"/>
          <w:szCs w:val="24"/>
        </w:rPr>
        <w:t>Решением</w:t>
      </w:r>
      <w:r w:rsidRPr="00590404">
        <w:rPr>
          <w:rFonts w:ascii="Times New Roman" w:hAnsi="Times New Roman"/>
          <w:sz w:val="24"/>
          <w:szCs w:val="24"/>
        </w:rPr>
        <w:t>, сверх соответствующих бюджетных ассигнований и (или) общего объема расходов бюджета</w:t>
      </w:r>
      <w:r w:rsidRPr="008B1C6C">
        <w:rPr>
          <w:rFonts w:ascii="Times New Roman" w:hAnsi="Times New Roman"/>
          <w:bCs/>
          <w:sz w:val="24"/>
          <w:szCs w:val="24"/>
        </w:rPr>
        <w:t xml:space="preserve">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и в случае получения субсидий и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</w:t>
      </w:r>
      <w:r>
        <w:rPr>
          <w:rFonts w:ascii="Times New Roman" w:hAnsi="Times New Roman"/>
          <w:sz w:val="24"/>
          <w:szCs w:val="24"/>
        </w:rPr>
        <w:t>Решением</w:t>
      </w:r>
      <w:r w:rsidRPr="00590404">
        <w:rPr>
          <w:rFonts w:ascii="Times New Roman" w:hAnsi="Times New Roman"/>
          <w:sz w:val="24"/>
          <w:szCs w:val="24"/>
        </w:rPr>
        <w:t>, а также в случае сокращения (возврата при отсутствии потребности) указанных средств, главные распорядители представляют документы о поступлении в бюджет</w:t>
      </w:r>
      <w:r w:rsidRPr="008B1C6C">
        <w:rPr>
          <w:rFonts w:ascii="Times New Roman" w:hAnsi="Times New Roman"/>
          <w:bCs/>
          <w:sz w:val="24"/>
          <w:szCs w:val="24"/>
        </w:rPr>
        <w:t xml:space="preserve">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доходов по соответствующим кодам бюджетной классификации Российской Федерации;</w:t>
      </w:r>
    </w:p>
    <w:p w:rsidR="006C46EE" w:rsidRPr="00590404" w:rsidRDefault="006C46EE" w:rsidP="00617F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404">
        <w:rPr>
          <w:rFonts w:ascii="Times New Roman" w:hAnsi="Times New Roman" w:cs="Times New Roman"/>
          <w:sz w:val="24"/>
          <w:szCs w:val="24"/>
        </w:rPr>
        <w:t xml:space="preserve">4) изменение сводной росписи и лимитов бюджетных обязательств на суммы остатков средств бюджета </w:t>
      </w:r>
      <w:r w:rsidRPr="00590404">
        <w:rPr>
          <w:rFonts w:ascii="Times New Roman" w:hAnsi="Times New Roman" w:cs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 w:cs="Times New Roman"/>
          <w:sz w:val="24"/>
          <w:szCs w:val="24"/>
        </w:rPr>
        <w:t xml:space="preserve"> по состоянию на 1 января текущего финансового года, направляемых в соответствии со </w:t>
      </w:r>
      <w:hyperlink r:id="rId14" w:history="1">
        <w:r w:rsidRPr="00590404">
          <w:rPr>
            <w:rFonts w:ascii="Times New Roman" w:hAnsi="Times New Roman" w:cs="Times New Roman"/>
            <w:sz w:val="24"/>
            <w:szCs w:val="24"/>
          </w:rPr>
          <w:t>статьей 9</w:t>
        </w:r>
      </w:hyperlink>
      <w:r w:rsidRPr="00590404">
        <w:rPr>
          <w:rFonts w:ascii="Times New Roman" w:hAnsi="Times New Roman" w:cs="Times New Roman"/>
          <w:sz w:val="24"/>
          <w:szCs w:val="24"/>
        </w:rPr>
        <w:t xml:space="preserve">5 Бюджетного кодекса Российской Федерации на выплаты, сокращающие долговые обязательства </w:t>
      </w:r>
      <w:r w:rsidRPr="00590404">
        <w:rPr>
          <w:rFonts w:ascii="Times New Roman" w:hAnsi="Times New Roman" w:cs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 w:cs="Times New Roman"/>
          <w:sz w:val="24"/>
          <w:szCs w:val="24"/>
        </w:rPr>
        <w:t xml:space="preserve">, осуществляется при письменном подтверждении Управлением Федерального казначейства по </w:t>
      </w:r>
      <w:r w:rsidRPr="00590404">
        <w:rPr>
          <w:rFonts w:ascii="Times New Roman" w:hAnsi="Times New Roman" w:cs="Times New Roman"/>
          <w:bCs/>
          <w:sz w:val="24"/>
          <w:szCs w:val="24"/>
        </w:rPr>
        <w:t>Белозерско</w:t>
      </w:r>
      <w:r>
        <w:rPr>
          <w:rFonts w:ascii="Times New Roman" w:hAnsi="Times New Roman" w:cs="Times New Roman"/>
          <w:bCs/>
          <w:sz w:val="24"/>
          <w:szCs w:val="24"/>
        </w:rPr>
        <w:t>му</w:t>
      </w:r>
      <w:r w:rsidRPr="00590404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590404">
        <w:rPr>
          <w:rFonts w:ascii="Times New Roman" w:hAnsi="Times New Roman" w:cs="Times New Roman"/>
          <w:sz w:val="24"/>
          <w:szCs w:val="24"/>
        </w:rPr>
        <w:t xml:space="preserve"> сумм указанных остатков;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5) при изменении сводной росписи и лимитов бюджетных обязательств в части увеличения бюджетных ассигнований по отдельным разделам, подразделам, целевым статьям, группам (группам, подгруппам) видов расходов классификации расходов бюджета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за счет экономии по использованию бюджетных ассигнований на оказание </w:t>
      </w:r>
      <w:r>
        <w:rPr>
          <w:rFonts w:ascii="Times New Roman" w:hAnsi="Times New Roman"/>
          <w:sz w:val="24"/>
          <w:szCs w:val="24"/>
        </w:rPr>
        <w:t>муниципальных у</w:t>
      </w:r>
      <w:r w:rsidRPr="00590404">
        <w:rPr>
          <w:rFonts w:ascii="Times New Roman" w:hAnsi="Times New Roman"/>
          <w:sz w:val="24"/>
          <w:szCs w:val="24"/>
        </w:rPr>
        <w:t xml:space="preserve">слуг главными распорядителями вносятся предложения в порядке, предусмотренном </w:t>
      </w:r>
      <w:hyperlink w:anchor="Par217" w:history="1">
        <w:r w:rsidRPr="00590404">
          <w:rPr>
            <w:rFonts w:ascii="Times New Roman" w:hAnsi="Times New Roman"/>
            <w:sz w:val="24"/>
            <w:szCs w:val="24"/>
          </w:rPr>
          <w:t xml:space="preserve">пунктом </w:t>
        </w:r>
      </w:hyperlink>
      <w:r w:rsidRPr="00590404">
        <w:rPr>
          <w:rFonts w:ascii="Times New Roman" w:hAnsi="Times New Roman"/>
          <w:sz w:val="24"/>
          <w:szCs w:val="24"/>
        </w:rPr>
        <w:t>11 настоящего Порядка, а также указываются причина образования экономии и обоснование необходимости направления экономии на предлагаемые цели;</w:t>
      </w:r>
    </w:p>
    <w:p w:rsidR="006C46EE" w:rsidRPr="00590404" w:rsidRDefault="006C46EE" w:rsidP="00617F3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590404">
        <w:rPr>
          <w:rFonts w:ascii="Times New Roman" w:hAnsi="Times New Roman"/>
          <w:sz w:val="24"/>
          <w:szCs w:val="24"/>
        </w:rPr>
        <w:t xml:space="preserve">) при изменении сводной росписи и лимитов бюджетных обязательств в случае увеличения главному распорядителю лимитов бюджетных обязательств на оплату заключенных </w:t>
      </w:r>
      <w:r>
        <w:rPr>
          <w:rFonts w:ascii="Times New Roman" w:hAnsi="Times New Roman"/>
          <w:sz w:val="24"/>
          <w:szCs w:val="24"/>
        </w:rPr>
        <w:t xml:space="preserve">муниципальных </w:t>
      </w:r>
      <w:r w:rsidRPr="00590404">
        <w:rPr>
          <w:rFonts w:ascii="Times New Roman" w:hAnsi="Times New Roman"/>
          <w:sz w:val="24"/>
          <w:szCs w:val="24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/>
          <w:sz w:val="24"/>
          <w:szCs w:val="24"/>
        </w:rPr>
        <w:t>муниципальных</w:t>
      </w:r>
      <w:r w:rsidRPr="00590404">
        <w:rPr>
          <w:rFonts w:ascii="Times New Roman" w:hAnsi="Times New Roman"/>
          <w:sz w:val="24"/>
          <w:szCs w:val="24"/>
        </w:rPr>
        <w:t xml:space="preserve"> контрактов оплате в отчетном финансовом году, в объеме, не превышающем остатка не использованных на начало очередного финансового года утвержденных лимитов бюджетных обязательств на исполнение указанных </w:t>
      </w:r>
      <w:r>
        <w:rPr>
          <w:rFonts w:ascii="Times New Roman" w:hAnsi="Times New Roman"/>
          <w:sz w:val="24"/>
          <w:szCs w:val="24"/>
        </w:rPr>
        <w:t xml:space="preserve">муниципальных </w:t>
      </w:r>
      <w:r w:rsidRPr="00590404">
        <w:rPr>
          <w:rFonts w:ascii="Times New Roman" w:hAnsi="Times New Roman"/>
          <w:sz w:val="24"/>
          <w:szCs w:val="24"/>
        </w:rPr>
        <w:t>контрактов, главные распорядители представляют в Финансов</w:t>
      </w:r>
      <w:r>
        <w:rPr>
          <w:rFonts w:ascii="Times New Roman" w:hAnsi="Times New Roman"/>
          <w:sz w:val="24"/>
          <w:szCs w:val="24"/>
        </w:rPr>
        <w:t>ый отдел</w:t>
      </w:r>
      <w:r w:rsidRPr="00590404">
        <w:rPr>
          <w:rFonts w:ascii="Times New Roman" w:hAnsi="Times New Roman"/>
          <w:sz w:val="24"/>
          <w:szCs w:val="24"/>
        </w:rPr>
        <w:t xml:space="preserve"> информацию об объеме не использованных на начало очередного финансового года лимитов бюджетных обязательств, в пределах которого подлежат увеличению бюджетные ассигнования на оплату </w:t>
      </w:r>
      <w:r>
        <w:rPr>
          <w:rFonts w:ascii="Times New Roman" w:hAnsi="Times New Roman"/>
          <w:sz w:val="24"/>
          <w:szCs w:val="24"/>
        </w:rPr>
        <w:t>муниципальных</w:t>
      </w:r>
      <w:r w:rsidRPr="00590404">
        <w:rPr>
          <w:rFonts w:ascii="Times New Roman" w:hAnsi="Times New Roman"/>
          <w:sz w:val="24"/>
          <w:szCs w:val="24"/>
        </w:rPr>
        <w:t xml:space="preserve"> контрактов на поставку товаров, выполнение работ, оказание услуг.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14. В случае установления сводной росписью кодов целевых статей расходов  бюджета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в соответствии с </w:t>
      </w:r>
      <w:hyperlink r:id="rId15" w:history="1">
        <w:r w:rsidRPr="00590404">
          <w:rPr>
            <w:rFonts w:ascii="Times New Roman" w:hAnsi="Times New Roman"/>
            <w:sz w:val="24"/>
            <w:szCs w:val="24"/>
          </w:rPr>
          <w:t>пунктом 4 статьи 21</w:t>
        </w:r>
      </w:hyperlink>
      <w:r w:rsidRPr="00590404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 Финансов</w:t>
      </w:r>
      <w:r>
        <w:rPr>
          <w:rFonts w:ascii="Times New Roman" w:hAnsi="Times New Roman"/>
          <w:sz w:val="24"/>
          <w:szCs w:val="24"/>
        </w:rPr>
        <w:t>ый отдел</w:t>
      </w:r>
      <w:r w:rsidRPr="00590404">
        <w:rPr>
          <w:rFonts w:ascii="Times New Roman" w:hAnsi="Times New Roman"/>
          <w:sz w:val="24"/>
          <w:szCs w:val="24"/>
        </w:rPr>
        <w:t xml:space="preserve"> доводит до главного распорядителя указанные коды бюджетной классификации для формирования Справок согласно </w:t>
      </w:r>
      <w:hyperlink w:anchor="Par868" w:history="1">
        <w:r w:rsidRPr="00590404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590404">
        <w:rPr>
          <w:rFonts w:ascii="Times New Roman" w:hAnsi="Times New Roman"/>
          <w:sz w:val="24"/>
          <w:szCs w:val="24"/>
        </w:rPr>
        <w:t xml:space="preserve">5 к настоящему Порядку в соответствии с </w:t>
      </w:r>
      <w:hyperlink w:anchor="Par217" w:history="1">
        <w:r w:rsidRPr="00590404">
          <w:rPr>
            <w:rFonts w:ascii="Times New Roman" w:hAnsi="Times New Roman"/>
            <w:sz w:val="24"/>
            <w:szCs w:val="24"/>
          </w:rPr>
          <w:t xml:space="preserve">пунктом </w:t>
        </w:r>
      </w:hyperlink>
      <w:r w:rsidRPr="00590404">
        <w:rPr>
          <w:rFonts w:ascii="Times New Roman" w:hAnsi="Times New Roman"/>
          <w:sz w:val="24"/>
          <w:szCs w:val="24"/>
        </w:rPr>
        <w:t>11 настоящего Порядка.</w:t>
      </w:r>
    </w:p>
    <w:p w:rsidR="006C46EE" w:rsidRPr="00590404" w:rsidRDefault="006C46EE" w:rsidP="00617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90404">
        <w:rPr>
          <w:rFonts w:ascii="Times New Roman" w:hAnsi="Times New Roman"/>
          <w:bCs/>
          <w:sz w:val="24"/>
          <w:szCs w:val="24"/>
        </w:rPr>
        <w:t>15.</w:t>
      </w:r>
      <w:r w:rsidRPr="00590404">
        <w:rPr>
          <w:rFonts w:ascii="Times New Roman" w:hAnsi="Times New Roman"/>
          <w:sz w:val="24"/>
          <w:szCs w:val="24"/>
        </w:rPr>
        <w:t xml:space="preserve"> </w:t>
      </w:r>
      <w:r w:rsidRPr="00590404">
        <w:rPr>
          <w:rFonts w:ascii="Times New Roman" w:hAnsi="Times New Roman"/>
          <w:bCs/>
          <w:sz w:val="24"/>
          <w:szCs w:val="24"/>
        </w:rPr>
        <w:t xml:space="preserve">Внесение изменений в сводную роспись и лимиты бюджетных обязательств в случае увеличения бюджетных ассигнований текущего финансового года на оплату заключенных </w:t>
      </w:r>
      <w:r>
        <w:rPr>
          <w:rFonts w:ascii="Times New Roman" w:hAnsi="Times New Roman"/>
          <w:bCs/>
          <w:sz w:val="24"/>
          <w:szCs w:val="24"/>
        </w:rPr>
        <w:t xml:space="preserve">муниципальных </w:t>
      </w:r>
      <w:r w:rsidRPr="00590404">
        <w:rPr>
          <w:rFonts w:ascii="Times New Roman" w:hAnsi="Times New Roman"/>
          <w:bCs/>
          <w:sz w:val="24"/>
          <w:szCs w:val="24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/>
          <w:bCs/>
          <w:sz w:val="24"/>
          <w:szCs w:val="24"/>
        </w:rPr>
        <w:t>муниципальных</w:t>
      </w:r>
      <w:r w:rsidRPr="00590404">
        <w:rPr>
          <w:rFonts w:ascii="Times New Roman" w:hAnsi="Times New Roman"/>
          <w:bCs/>
          <w:sz w:val="24"/>
          <w:szCs w:val="24"/>
        </w:rPr>
        <w:t xml:space="preserve">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</w:t>
      </w:r>
      <w:r>
        <w:rPr>
          <w:rFonts w:ascii="Times New Roman" w:hAnsi="Times New Roman"/>
          <w:bCs/>
          <w:sz w:val="24"/>
          <w:szCs w:val="24"/>
        </w:rPr>
        <w:t>муниципальных</w:t>
      </w:r>
      <w:r w:rsidRPr="00590404">
        <w:rPr>
          <w:rFonts w:ascii="Times New Roman" w:hAnsi="Times New Roman"/>
          <w:bCs/>
          <w:sz w:val="24"/>
          <w:szCs w:val="24"/>
        </w:rPr>
        <w:t xml:space="preserve"> контрактов, осуществляется до 15 марта текущего финансового года.</w:t>
      </w:r>
    </w:p>
    <w:p w:rsidR="006C46EE" w:rsidRPr="00590404" w:rsidRDefault="006C46EE" w:rsidP="00617F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Внесение изменений в сводную роспись и лимиты бюджетных обязательств осуществляется до окончания текущего финансового года в случае принятия нормативного правового акта Российской Федерации, нормативного правового акта </w:t>
      </w:r>
      <w:r>
        <w:rPr>
          <w:rFonts w:ascii="Times New Roman" w:hAnsi="Times New Roman"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и в связи с исполнением судебных актов, предусматривающих обращение взыскания на средства  бюджета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040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>.</w:t>
      </w:r>
    </w:p>
    <w:p w:rsidR="006C46EE" w:rsidRPr="00590404" w:rsidRDefault="006C46EE" w:rsidP="00617F3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0404">
        <w:rPr>
          <w:rFonts w:ascii="Times New Roman" w:hAnsi="Times New Roman" w:cs="Times New Roman"/>
          <w:bCs/>
          <w:sz w:val="24"/>
          <w:szCs w:val="24"/>
        </w:rPr>
        <w:t xml:space="preserve">Внесение изменений в сводную роспись и лимиты бюджетных обязательств в части планового периода осуществляется до 1 октября текущего финансового года. </w:t>
      </w:r>
    </w:p>
    <w:p w:rsidR="006C46EE" w:rsidRPr="00590404" w:rsidRDefault="006C46EE" w:rsidP="00A136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404">
        <w:rPr>
          <w:rFonts w:ascii="Times New Roman" w:hAnsi="Times New Roman" w:cs="Times New Roman"/>
          <w:sz w:val="24"/>
          <w:szCs w:val="24"/>
        </w:rPr>
        <w:t xml:space="preserve">Изменение сводной росписи и лимитов бюджетных обязательств осуществляется до 25 декабря текущего финансового года включительно. </w:t>
      </w:r>
    </w:p>
    <w:p w:rsidR="006C46EE" w:rsidRPr="00590404" w:rsidRDefault="006C46EE" w:rsidP="00617F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404">
        <w:rPr>
          <w:rFonts w:ascii="Times New Roman" w:hAnsi="Times New Roman" w:cs="Times New Roman"/>
          <w:sz w:val="24"/>
          <w:szCs w:val="24"/>
        </w:rPr>
        <w:t>Главные распорядители (главные администраторы источников) представляют в Финансов</w:t>
      </w:r>
      <w:r>
        <w:rPr>
          <w:rFonts w:ascii="Times New Roman" w:hAnsi="Times New Roman" w:cs="Times New Roman"/>
          <w:sz w:val="24"/>
          <w:szCs w:val="24"/>
        </w:rPr>
        <w:t>ый отдел</w:t>
      </w:r>
      <w:r w:rsidRPr="00590404">
        <w:rPr>
          <w:rFonts w:ascii="Times New Roman" w:hAnsi="Times New Roman" w:cs="Times New Roman"/>
          <w:sz w:val="24"/>
          <w:szCs w:val="24"/>
        </w:rPr>
        <w:t xml:space="preserve"> предложения об изменении сводной росписи и лимитов бюджетных обязательств в соответствии с пунктом 11 настоящего Порядка не позднее пяти рабочих дней до наступления сроков, установленных абзацами первым-четвертым настоящего пункта.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6C46EE" w:rsidRPr="005D073C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>Раздел V. Составление и ведение сводной росписи и лимитов</w:t>
      </w:r>
    </w:p>
    <w:p w:rsidR="006C46EE" w:rsidRPr="005D073C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>бюджетных обязательств в период временного управления</w:t>
      </w:r>
    </w:p>
    <w:p w:rsidR="006C46EE" w:rsidRPr="005D073C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>бюджетом</w:t>
      </w:r>
      <w:r w:rsidRPr="005D073C">
        <w:rPr>
          <w:rFonts w:ascii="Times New Roman" w:hAnsi="Times New Roman"/>
          <w:b/>
          <w:bCs/>
          <w:sz w:val="24"/>
          <w:szCs w:val="24"/>
        </w:rPr>
        <w:t xml:space="preserve"> Белозерского района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0" w:name="Par349"/>
      <w:bookmarkEnd w:id="10"/>
      <w:r w:rsidRPr="00590404">
        <w:rPr>
          <w:rFonts w:ascii="Times New Roman" w:hAnsi="Times New Roman"/>
          <w:sz w:val="24"/>
          <w:szCs w:val="24"/>
        </w:rPr>
        <w:t xml:space="preserve">16. В случае если </w:t>
      </w:r>
      <w:r>
        <w:rPr>
          <w:rFonts w:ascii="Times New Roman" w:hAnsi="Times New Roman"/>
          <w:sz w:val="24"/>
          <w:szCs w:val="24"/>
        </w:rPr>
        <w:t>Решение</w:t>
      </w:r>
      <w:r w:rsidRPr="00590404">
        <w:rPr>
          <w:rFonts w:ascii="Times New Roman" w:hAnsi="Times New Roman"/>
          <w:sz w:val="24"/>
          <w:szCs w:val="24"/>
        </w:rPr>
        <w:t xml:space="preserve"> не вступил</w:t>
      </w:r>
      <w:r>
        <w:rPr>
          <w:rFonts w:ascii="Times New Roman" w:hAnsi="Times New Roman"/>
          <w:sz w:val="24"/>
          <w:szCs w:val="24"/>
        </w:rPr>
        <w:t>о</w:t>
      </w:r>
      <w:r w:rsidRPr="00590404">
        <w:rPr>
          <w:rFonts w:ascii="Times New Roman" w:hAnsi="Times New Roman"/>
          <w:sz w:val="24"/>
          <w:szCs w:val="24"/>
        </w:rPr>
        <w:t xml:space="preserve"> в силу с 1 января текущего года, Финансов</w:t>
      </w:r>
      <w:r>
        <w:rPr>
          <w:rFonts w:ascii="Times New Roman" w:hAnsi="Times New Roman"/>
          <w:sz w:val="24"/>
          <w:szCs w:val="24"/>
        </w:rPr>
        <w:t>ый</w:t>
      </w:r>
      <w:r w:rsidRPr="005904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отдел</w:t>
      </w:r>
      <w:r w:rsidRPr="00590404">
        <w:rPr>
          <w:rFonts w:ascii="Times New Roman" w:hAnsi="Times New Roman"/>
          <w:sz w:val="24"/>
          <w:szCs w:val="24"/>
        </w:rPr>
        <w:t xml:space="preserve"> ежемесячно в течение первых трех рабочих дней месяца утверждает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Утверждение бюджетных ассигнований и лимитов бюджетных обязательств, указанных в </w:t>
      </w:r>
      <w:hyperlink w:anchor="Par349" w:history="1">
        <w:r w:rsidRPr="00590404">
          <w:rPr>
            <w:rFonts w:ascii="Times New Roman" w:hAnsi="Times New Roman"/>
            <w:sz w:val="24"/>
            <w:szCs w:val="24"/>
          </w:rPr>
          <w:t>абзаце первом настоящего пункта</w:t>
        </w:r>
      </w:hyperlink>
      <w:r w:rsidRPr="00590404">
        <w:rPr>
          <w:rFonts w:ascii="Times New Roman" w:hAnsi="Times New Roman"/>
          <w:sz w:val="24"/>
          <w:szCs w:val="24"/>
        </w:rPr>
        <w:t xml:space="preserve">, осуществляется по форме согласно </w:t>
      </w:r>
      <w:hyperlink w:anchor="Par1316" w:history="1">
        <w:r w:rsidRPr="00590404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590404">
        <w:rPr>
          <w:rFonts w:ascii="Times New Roman" w:hAnsi="Times New Roman"/>
          <w:sz w:val="24"/>
          <w:szCs w:val="24"/>
        </w:rPr>
        <w:t>10 к настоящему Порядку.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Указанное ограничение не распространяется на расходы, связанные с выполнением публичных нормативных обязательств, обслуживанием и погашением </w:t>
      </w:r>
      <w:r>
        <w:rPr>
          <w:rFonts w:ascii="Times New Roman" w:hAnsi="Times New Roman"/>
          <w:sz w:val="24"/>
          <w:szCs w:val="24"/>
        </w:rPr>
        <w:t xml:space="preserve">муниципального долга </w:t>
      </w:r>
      <w:r w:rsidRPr="00590404">
        <w:rPr>
          <w:rFonts w:ascii="Times New Roman" w:hAnsi="Times New Roman"/>
          <w:sz w:val="24"/>
          <w:szCs w:val="24"/>
        </w:rPr>
        <w:t xml:space="preserve"> </w:t>
      </w:r>
      <w:r w:rsidRPr="00BF3FF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>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17. Финансов</w:t>
      </w:r>
      <w:r>
        <w:rPr>
          <w:rFonts w:ascii="Times New Roman" w:hAnsi="Times New Roman"/>
          <w:sz w:val="24"/>
          <w:szCs w:val="24"/>
        </w:rPr>
        <w:t>ый отдел</w:t>
      </w:r>
      <w:r w:rsidRPr="00590404">
        <w:rPr>
          <w:rFonts w:ascii="Times New Roman" w:hAnsi="Times New Roman"/>
          <w:sz w:val="24"/>
          <w:szCs w:val="24"/>
        </w:rPr>
        <w:t xml:space="preserve"> в течение двух рабочих дней со дня утверждения бюджетных ассигнований и лимитов бюджетных обязательств в соответствии с пунктом 16 настоящего Порядка доводит их до главных распорядителей (главных администраторов источников).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18. Изменение бюджетных ассигнований и лимитов бюджетных обязательств, утвержденных в соответствии с </w:t>
      </w:r>
      <w:hyperlink w:anchor="Par349" w:history="1">
        <w:r w:rsidRPr="00590404">
          <w:rPr>
            <w:rFonts w:ascii="Times New Roman" w:hAnsi="Times New Roman"/>
            <w:sz w:val="24"/>
            <w:szCs w:val="24"/>
          </w:rPr>
          <w:t xml:space="preserve">пунктом </w:t>
        </w:r>
      </w:hyperlink>
      <w:r w:rsidRPr="00590404">
        <w:rPr>
          <w:rFonts w:ascii="Times New Roman" w:hAnsi="Times New Roman"/>
          <w:sz w:val="24"/>
          <w:szCs w:val="24"/>
        </w:rPr>
        <w:t>16 настоящего Порядка, не производится.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19. Бюджетные ассигнования и лимиты бюджетных обязательств, утвержденные в соответствии с </w:t>
      </w:r>
      <w:hyperlink w:anchor="Par349" w:history="1">
        <w:r w:rsidRPr="00590404">
          <w:rPr>
            <w:rFonts w:ascii="Times New Roman" w:hAnsi="Times New Roman"/>
            <w:sz w:val="24"/>
            <w:szCs w:val="24"/>
          </w:rPr>
          <w:t xml:space="preserve">пунктом </w:t>
        </w:r>
      </w:hyperlink>
      <w:r w:rsidRPr="00590404">
        <w:rPr>
          <w:rFonts w:ascii="Times New Roman" w:hAnsi="Times New Roman"/>
          <w:sz w:val="24"/>
          <w:szCs w:val="24"/>
        </w:rPr>
        <w:t xml:space="preserve">16 настоящего Порядка, прекращают действие со дня утверждения (изменения) сводной росписи и лимитов бюджетных обязательств в связи с принятием </w:t>
      </w:r>
      <w:r>
        <w:rPr>
          <w:rFonts w:ascii="Times New Roman" w:hAnsi="Times New Roman"/>
          <w:sz w:val="24"/>
          <w:szCs w:val="24"/>
        </w:rPr>
        <w:t>Решения</w:t>
      </w:r>
      <w:r w:rsidRPr="00590404">
        <w:rPr>
          <w:rFonts w:ascii="Times New Roman" w:hAnsi="Times New Roman"/>
          <w:sz w:val="24"/>
          <w:szCs w:val="24"/>
        </w:rPr>
        <w:t>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6C46EE" w:rsidRPr="005D073C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>Раздел VI. Состав бюджетной росписи главных</w:t>
      </w:r>
    </w:p>
    <w:p w:rsidR="006C46EE" w:rsidRPr="005D073C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>распорядителей (главных администраторов источников),</w:t>
      </w:r>
    </w:p>
    <w:p w:rsidR="006C46EE" w:rsidRPr="005D073C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>порядок ее составления и утверждения, утверждение лимитов</w:t>
      </w:r>
    </w:p>
    <w:p w:rsidR="006C46EE" w:rsidRPr="005D073C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>бюджетных обязательств (бюджетных ассигнований)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20. Бюджетная роспись главных распорядителей (главных администраторов источников) (далее - бюджетная роспись) включает: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бюджетные ассигнования по расходам главного распорядителя на текущий финансовый год и на плановый период в разрезе распорядителей (получателей) средств бюджета, подведомственных главному распорядителю, разделов, подразделов, целевых статей (</w:t>
      </w:r>
      <w:r>
        <w:rPr>
          <w:rFonts w:ascii="Times New Roman" w:hAnsi="Times New Roman"/>
          <w:sz w:val="24"/>
          <w:szCs w:val="24"/>
        </w:rPr>
        <w:t>муниципальных</w:t>
      </w:r>
      <w:r w:rsidRPr="00590404">
        <w:rPr>
          <w:rFonts w:ascii="Times New Roman" w:hAnsi="Times New Roman"/>
          <w:sz w:val="24"/>
          <w:szCs w:val="24"/>
        </w:rPr>
        <w:t xml:space="preserve"> программ </w:t>
      </w:r>
      <w:r w:rsidRPr="00BF3FF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 и непрограммных направлений деятельности), групп, подгрупп и элементов видов расходов классификации расходов </w:t>
      </w:r>
      <w:r w:rsidRPr="00BF3FF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>;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бюджетные ассигнования по источникам финансирования дефицита бюджета</w:t>
      </w:r>
      <w:r w:rsidRPr="006B0699">
        <w:rPr>
          <w:rFonts w:ascii="Times New Roman" w:hAnsi="Times New Roman"/>
          <w:bCs/>
          <w:sz w:val="24"/>
          <w:szCs w:val="24"/>
        </w:rPr>
        <w:t xml:space="preserve"> </w:t>
      </w:r>
      <w:r w:rsidRPr="00BF3FF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главного администратора источников на текущий финансовый год и на плановый период в разрезе администраторов источников финансирования дефицита бюджета</w:t>
      </w:r>
      <w:r w:rsidRPr="006B0699">
        <w:rPr>
          <w:rFonts w:ascii="Times New Roman" w:hAnsi="Times New Roman"/>
          <w:bCs/>
          <w:sz w:val="24"/>
          <w:szCs w:val="24"/>
        </w:rPr>
        <w:t xml:space="preserve"> </w:t>
      </w:r>
      <w:r w:rsidRPr="00BF3FF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(далее - администраторы источников) и кодов классификации источников финансирования дефицитов бюджетов.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21. Бюджетная роспись на финансовый год и на плановый период по форме согласно </w:t>
      </w:r>
      <w:hyperlink w:anchor="Par1433" w:history="1">
        <w:r w:rsidRPr="00590404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 w:rsidRPr="00590404">
        <w:rPr>
          <w:rFonts w:ascii="Times New Roman" w:hAnsi="Times New Roman"/>
          <w:sz w:val="24"/>
          <w:szCs w:val="24"/>
        </w:rPr>
        <w:t xml:space="preserve">11 к настоящему Порядку и Лимиты бюджетных обязательств на финансовый год и на плановый период по форме согласно </w:t>
      </w:r>
      <w:hyperlink w:anchor="Par1531" w:history="1">
        <w:r w:rsidRPr="00590404">
          <w:rPr>
            <w:rFonts w:ascii="Times New Roman" w:hAnsi="Times New Roman"/>
            <w:sz w:val="24"/>
            <w:szCs w:val="24"/>
          </w:rPr>
          <w:t xml:space="preserve">приложению </w:t>
        </w:r>
      </w:hyperlink>
      <w:r>
        <w:t xml:space="preserve"> </w:t>
      </w:r>
      <w:r w:rsidRPr="00590404">
        <w:rPr>
          <w:rFonts w:ascii="Times New Roman" w:hAnsi="Times New Roman"/>
          <w:sz w:val="24"/>
          <w:szCs w:val="24"/>
        </w:rPr>
        <w:t>12 к настоящему Порядку утверждаются главным распорядителем (главным администратором источников) в соответствии со сводной росписью и утвержденными лимитами бюджетных обязательств по соответствующему главному распорядителю (главному администратору источников).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22. Лимиты бюджетных обязательств распорядителей (получателей) средств бюджета </w:t>
      </w:r>
      <w:r w:rsidRPr="00BF3FF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утверждаются в пределах лимитов бюджетных обязательств, установленных для главного распорядителя, в ведении которого они находятся.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Главные распорядители осуществляют распределение доведенных лимитов бюджетных обязательств по соответствующим подведомственным распорядителям (получателям) средств </w:t>
      </w:r>
      <w:r w:rsidRPr="00BF3FF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бюджета в разрезе разделов, подразделов, целевых статей (</w:t>
      </w:r>
      <w:r>
        <w:rPr>
          <w:rFonts w:ascii="Times New Roman" w:hAnsi="Times New Roman"/>
          <w:sz w:val="24"/>
          <w:szCs w:val="24"/>
        </w:rPr>
        <w:t xml:space="preserve">муниципальных </w:t>
      </w:r>
      <w:r w:rsidRPr="00590404">
        <w:rPr>
          <w:rFonts w:ascii="Times New Roman" w:hAnsi="Times New Roman"/>
          <w:sz w:val="24"/>
          <w:szCs w:val="24"/>
        </w:rPr>
        <w:t xml:space="preserve">программ </w:t>
      </w:r>
      <w:r w:rsidRPr="00BF3FF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и непрограммных направлений деятельности), групп, подгрупп и элементов видов расходов классификации расходов бюджета</w:t>
      </w:r>
      <w:r w:rsidRPr="00A00471">
        <w:rPr>
          <w:rFonts w:ascii="Times New Roman" w:hAnsi="Times New Roman"/>
          <w:bCs/>
          <w:sz w:val="24"/>
          <w:szCs w:val="24"/>
        </w:rPr>
        <w:t xml:space="preserve"> </w:t>
      </w:r>
      <w:r w:rsidRPr="00BF3FF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>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Бюджетные ассигнования для администраторов источников утверждаются в соответствии с бюджетными ассигнованиями, установленными для главного администратора источников, в ведении которого они находятся.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6C46EE" w:rsidRPr="005D073C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>Раздел VII. Доведение бюджетной росписи, лимитов бюджетных</w:t>
      </w:r>
    </w:p>
    <w:p w:rsidR="006C46EE" w:rsidRPr="005D073C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>обязательств до распорядителей (получателей) средств бюджета</w:t>
      </w:r>
      <w:r w:rsidRPr="005D073C">
        <w:rPr>
          <w:rFonts w:ascii="Times New Roman" w:hAnsi="Times New Roman"/>
          <w:b/>
          <w:bCs/>
          <w:sz w:val="24"/>
          <w:szCs w:val="24"/>
        </w:rPr>
        <w:t xml:space="preserve"> Белозерского района</w:t>
      </w:r>
      <w:r w:rsidRPr="005D073C">
        <w:rPr>
          <w:rFonts w:ascii="Times New Roman" w:hAnsi="Times New Roman"/>
          <w:b/>
          <w:sz w:val="24"/>
          <w:szCs w:val="24"/>
        </w:rPr>
        <w:t xml:space="preserve"> (администраторов источников)</w:t>
      </w:r>
    </w:p>
    <w:p w:rsidR="006C46EE" w:rsidRPr="005D073C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23. Главные распорядители (главные администраторы источников) доводят показатели бюджетной росписи и лимиты бюджетных обязательств до соответствующих подведомственных распорядителей (получателей) средств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0404">
        <w:rPr>
          <w:rFonts w:ascii="Times New Roman" w:hAnsi="Times New Roman"/>
          <w:sz w:val="24"/>
          <w:szCs w:val="24"/>
        </w:rPr>
        <w:t>бюджета</w:t>
      </w:r>
      <w:r w:rsidRPr="00A00471">
        <w:rPr>
          <w:rFonts w:ascii="Times New Roman" w:hAnsi="Times New Roman"/>
          <w:bCs/>
          <w:sz w:val="24"/>
          <w:szCs w:val="24"/>
        </w:rPr>
        <w:t xml:space="preserve"> </w:t>
      </w:r>
      <w:r w:rsidRPr="00BF3FF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(администраторов источников) за исключением случаев, предусмотренных </w:t>
      </w:r>
      <w:hyperlink r:id="rId16" w:history="1">
        <w:r w:rsidRPr="00590404">
          <w:rPr>
            <w:rFonts w:ascii="Times New Roman" w:hAnsi="Times New Roman"/>
            <w:sz w:val="24"/>
            <w:szCs w:val="24"/>
          </w:rPr>
          <w:t>статьями 190</w:t>
        </w:r>
      </w:hyperlink>
      <w:r w:rsidRPr="00590404">
        <w:rPr>
          <w:rFonts w:ascii="Times New Roman" w:hAnsi="Times New Roman"/>
          <w:sz w:val="24"/>
          <w:szCs w:val="24"/>
        </w:rPr>
        <w:t xml:space="preserve"> и </w:t>
      </w:r>
      <w:hyperlink r:id="rId17" w:history="1">
        <w:r w:rsidRPr="00590404">
          <w:rPr>
            <w:rFonts w:ascii="Times New Roman" w:hAnsi="Times New Roman"/>
            <w:sz w:val="24"/>
            <w:szCs w:val="24"/>
          </w:rPr>
          <w:t>191</w:t>
        </w:r>
      </w:hyperlink>
      <w:r w:rsidRPr="00590404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</w:t>
      </w:r>
      <w:r w:rsidRPr="00F813F5">
        <w:rPr>
          <w:rFonts w:ascii="Times New Roman" w:hAnsi="Times New Roman"/>
          <w:sz w:val="24"/>
          <w:szCs w:val="24"/>
        </w:rPr>
        <w:t xml:space="preserve">статьями </w:t>
      </w:r>
      <w:r>
        <w:rPr>
          <w:rFonts w:ascii="Times New Roman" w:hAnsi="Times New Roman"/>
          <w:sz w:val="24"/>
          <w:szCs w:val="24"/>
        </w:rPr>
        <w:t>23</w:t>
      </w:r>
      <w:r w:rsidRPr="00F813F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24 Решения Белозерской Районной Думы</w:t>
      </w:r>
      <w:r w:rsidRPr="00590404">
        <w:rPr>
          <w:rFonts w:ascii="Times New Roman" w:hAnsi="Times New Roman"/>
          <w:sz w:val="24"/>
          <w:szCs w:val="24"/>
        </w:rPr>
        <w:t xml:space="preserve"> «О бюджетном процессе в </w:t>
      </w:r>
      <w:r>
        <w:rPr>
          <w:rFonts w:ascii="Times New Roman" w:hAnsi="Times New Roman"/>
          <w:sz w:val="24"/>
          <w:szCs w:val="24"/>
        </w:rPr>
        <w:t>Белозерском районе</w:t>
      </w:r>
      <w:r w:rsidRPr="00590404">
        <w:rPr>
          <w:rFonts w:ascii="Times New Roman" w:hAnsi="Times New Roman"/>
          <w:sz w:val="24"/>
          <w:szCs w:val="24"/>
        </w:rPr>
        <w:t>»</w:t>
      </w:r>
      <w:r w:rsidRPr="00F813F5">
        <w:rPr>
          <w:rFonts w:ascii="Times New Roman" w:hAnsi="Times New Roman"/>
          <w:sz w:val="24"/>
          <w:szCs w:val="24"/>
        </w:rPr>
        <w:t>, д</w:t>
      </w:r>
      <w:r w:rsidRPr="00590404">
        <w:rPr>
          <w:rFonts w:ascii="Times New Roman" w:hAnsi="Times New Roman"/>
          <w:sz w:val="24"/>
          <w:szCs w:val="24"/>
        </w:rPr>
        <w:t>о начала очередного финансового года.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46EE" w:rsidRPr="005D073C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>Раздел VIII. Ведение бюджетной росписи и изменение лимитов</w:t>
      </w:r>
    </w:p>
    <w:p w:rsidR="006C46EE" w:rsidRPr="005D073C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D073C">
        <w:rPr>
          <w:rFonts w:ascii="Times New Roman" w:hAnsi="Times New Roman"/>
          <w:b/>
          <w:sz w:val="24"/>
          <w:szCs w:val="24"/>
        </w:rPr>
        <w:t>бюджетных обязательств</w:t>
      </w:r>
    </w:p>
    <w:p w:rsidR="006C46EE" w:rsidRPr="005D073C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24. Ведение бюджетной росписи и изменение лимитов бюджетных обязательств осуществляет главный распорядитель (главный администратор источников) посредством внесения изменений в показатели бюджетной росписи и лимиты бюджетных обязательств (далее - изменение бюджетной росписи и лимитов бюджетных обязательств).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 xml:space="preserve">25. Изменение бюджетной росписи и лимитов бюджетных обязательств, приводящее к изменению показателей сводной росписи, осуществляется по основаниям, установленным </w:t>
      </w:r>
      <w:hyperlink r:id="rId18" w:history="1">
        <w:r w:rsidRPr="00590404">
          <w:rPr>
            <w:rFonts w:ascii="Times New Roman" w:hAnsi="Times New Roman"/>
            <w:sz w:val="24"/>
            <w:szCs w:val="24"/>
          </w:rPr>
          <w:t>статьей 217</w:t>
        </w:r>
      </w:hyperlink>
      <w:r w:rsidRPr="00590404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</w:t>
      </w:r>
      <w:r w:rsidRPr="00F813F5">
        <w:rPr>
          <w:rFonts w:ascii="Times New Roman" w:hAnsi="Times New Roman"/>
          <w:sz w:val="24"/>
          <w:szCs w:val="24"/>
        </w:rPr>
        <w:t xml:space="preserve">статьей </w:t>
      </w:r>
      <w:r>
        <w:rPr>
          <w:rFonts w:ascii="Times New Roman" w:hAnsi="Times New Roman"/>
          <w:sz w:val="24"/>
          <w:szCs w:val="24"/>
        </w:rPr>
        <w:t>28 Решения Белозерской Районной Думы</w:t>
      </w:r>
      <w:r w:rsidRPr="00590404">
        <w:rPr>
          <w:rFonts w:ascii="Times New Roman" w:hAnsi="Times New Roman"/>
          <w:sz w:val="24"/>
          <w:szCs w:val="24"/>
        </w:rPr>
        <w:t xml:space="preserve"> «О бюджетном процессе в </w:t>
      </w:r>
      <w:r>
        <w:rPr>
          <w:rFonts w:ascii="Times New Roman" w:hAnsi="Times New Roman"/>
          <w:sz w:val="24"/>
          <w:szCs w:val="24"/>
        </w:rPr>
        <w:t>Белозерском районе</w:t>
      </w:r>
      <w:r w:rsidRPr="00590404">
        <w:rPr>
          <w:rFonts w:ascii="Times New Roman" w:hAnsi="Times New Roman"/>
          <w:sz w:val="24"/>
          <w:szCs w:val="24"/>
        </w:rPr>
        <w:t>»</w:t>
      </w:r>
      <w:r w:rsidRPr="00F813F5">
        <w:rPr>
          <w:rFonts w:ascii="Times New Roman" w:hAnsi="Times New Roman"/>
          <w:sz w:val="24"/>
          <w:szCs w:val="24"/>
        </w:rPr>
        <w:t>,</w:t>
      </w:r>
      <w:r w:rsidRPr="00590404">
        <w:rPr>
          <w:rFonts w:ascii="Times New Roman" w:hAnsi="Times New Roman"/>
          <w:sz w:val="24"/>
          <w:szCs w:val="24"/>
        </w:rPr>
        <w:t xml:space="preserve"> и с учетом особенностей исполнения бюджета</w:t>
      </w:r>
      <w:r w:rsidRPr="00A00471">
        <w:rPr>
          <w:rFonts w:ascii="Times New Roman" w:hAnsi="Times New Roman"/>
          <w:bCs/>
          <w:sz w:val="24"/>
          <w:szCs w:val="24"/>
        </w:rPr>
        <w:t xml:space="preserve"> </w:t>
      </w:r>
      <w:r w:rsidRPr="00BF3FF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, установленных </w:t>
      </w:r>
      <w:r>
        <w:rPr>
          <w:rFonts w:ascii="Times New Roman" w:hAnsi="Times New Roman"/>
          <w:sz w:val="24"/>
          <w:szCs w:val="24"/>
        </w:rPr>
        <w:t>Решением</w:t>
      </w:r>
      <w:r w:rsidRPr="00590404">
        <w:rPr>
          <w:rFonts w:ascii="Times New Roman" w:hAnsi="Times New Roman"/>
          <w:sz w:val="24"/>
          <w:szCs w:val="24"/>
        </w:rPr>
        <w:t>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26. Изменение бюджетной росписи и лимитов бюджетных обязательств, не приводящее к изменению показателей сводной росписи и лимитов бюджетных обязательств, осуществляется главным распорядителем (главным администратором источников) на основании письменного обращения распорядителя (получателя) средств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0404">
        <w:rPr>
          <w:rFonts w:ascii="Times New Roman" w:hAnsi="Times New Roman"/>
          <w:sz w:val="24"/>
          <w:szCs w:val="24"/>
        </w:rPr>
        <w:t>бюджета</w:t>
      </w:r>
      <w:r w:rsidRPr="00A00471">
        <w:rPr>
          <w:rFonts w:ascii="Times New Roman" w:hAnsi="Times New Roman"/>
          <w:bCs/>
          <w:sz w:val="24"/>
          <w:szCs w:val="24"/>
        </w:rPr>
        <w:t xml:space="preserve"> </w:t>
      </w:r>
      <w:r w:rsidRPr="00BF3FF4">
        <w:rPr>
          <w:rFonts w:ascii="Times New Roman" w:hAnsi="Times New Roman"/>
          <w:bCs/>
          <w:sz w:val="24"/>
          <w:szCs w:val="24"/>
        </w:rPr>
        <w:t>Белозерского района</w:t>
      </w:r>
      <w:r w:rsidRPr="00590404">
        <w:rPr>
          <w:rFonts w:ascii="Times New Roman" w:hAnsi="Times New Roman"/>
          <w:sz w:val="24"/>
          <w:szCs w:val="24"/>
        </w:rPr>
        <w:t xml:space="preserve"> (администратора источников), находящегося в его ведении.</w:t>
      </w:r>
    </w:p>
    <w:p w:rsidR="006C46EE" w:rsidRPr="00590404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404">
        <w:rPr>
          <w:rFonts w:ascii="Times New Roman" w:hAnsi="Times New Roman"/>
          <w:sz w:val="24"/>
          <w:szCs w:val="24"/>
        </w:rPr>
        <w:t>27. Изменение сводной росписи и лимитов бюджетных обязательств служит основанием для внесения главным распорядителем (главным администратором источников) соответствующих изменений в показатели его бюджетной росписи и лимиты бюджетных обязательств в течение трех рабочих дней со дня получения документов, указанных в пунктах 7 и 12 настоящего Порядка.</w:t>
      </w:r>
    </w:p>
    <w:p w:rsidR="006C46EE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46EE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46EE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46EE" w:rsidRDefault="006C46EE" w:rsidP="0061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46EE" w:rsidRDefault="006C46EE" w:rsidP="005D0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Главы Белозерского района,</w:t>
      </w:r>
    </w:p>
    <w:p w:rsidR="006C46EE" w:rsidRPr="00590404" w:rsidRDefault="006C46EE" w:rsidP="005D0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управляющий делами                                                                                             Н.П.Лифинцев</w:t>
      </w:r>
    </w:p>
    <w:sectPr w:rsidR="006C46EE" w:rsidRPr="00590404" w:rsidSect="007F258E">
      <w:footerReference w:type="default" r:id="rId19"/>
      <w:pgSz w:w="11906" w:h="16838" w:code="9"/>
      <w:pgMar w:top="1134" w:right="851" w:bottom="1134" w:left="1701" w:header="0" w:footer="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6EE" w:rsidRDefault="006C46EE" w:rsidP="00052C40">
      <w:pPr>
        <w:spacing w:after="0" w:line="240" w:lineRule="auto"/>
      </w:pPr>
      <w:r>
        <w:separator/>
      </w:r>
    </w:p>
  </w:endnote>
  <w:endnote w:type="continuationSeparator" w:id="0">
    <w:p w:rsidR="006C46EE" w:rsidRDefault="006C46EE" w:rsidP="00052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6EE" w:rsidRDefault="006C46EE">
    <w:pPr>
      <w:pStyle w:val="Footer"/>
      <w:jc w:val="center"/>
    </w:pPr>
  </w:p>
  <w:p w:rsidR="006C46EE" w:rsidRDefault="006C46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6EE" w:rsidRDefault="006C46EE" w:rsidP="00052C40">
      <w:pPr>
        <w:spacing w:after="0" w:line="240" w:lineRule="auto"/>
      </w:pPr>
      <w:r>
        <w:separator/>
      </w:r>
    </w:p>
  </w:footnote>
  <w:footnote w:type="continuationSeparator" w:id="0">
    <w:p w:rsidR="006C46EE" w:rsidRDefault="006C46EE" w:rsidP="00052C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C03"/>
    <w:rsid w:val="000002DA"/>
    <w:rsid w:val="00003054"/>
    <w:rsid w:val="000071CD"/>
    <w:rsid w:val="00007C67"/>
    <w:rsid w:val="00030CF6"/>
    <w:rsid w:val="00031088"/>
    <w:rsid w:val="00033499"/>
    <w:rsid w:val="00041073"/>
    <w:rsid w:val="00044D69"/>
    <w:rsid w:val="00046F4D"/>
    <w:rsid w:val="00052B1B"/>
    <w:rsid w:val="00052C40"/>
    <w:rsid w:val="00053589"/>
    <w:rsid w:val="0005690B"/>
    <w:rsid w:val="0006644E"/>
    <w:rsid w:val="00067621"/>
    <w:rsid w:val="00077BA2"/>
    <w:rsid w:val="000866A4"/>
    <w:rsid w:val="000948AE"/>
    <w:rsid w:val="00096572"/>
    <w:rsid w:val="000A3CFA"/>
    <w:rsid w:val="000A7214"/>
    <w:rsid w:val="000B2C39"/>
    <w:rsid w:val="000B414F"/>
    <w:rsid w:val="000B4624"/>
    <w:rsid w:val="000B6E57"/>
    <w:rsid w:val="000B7662"/>
    <w:rsid w:val="000C5D6A"/>
    <w:rsid w:val="000C6AA7"/>
    <w:rsid w:val="000C7164"/>
    <w:rsid w:val="000D165E"/>
    <w:rsid w:val="000E2518"/>
    <w:rsid w:val="000E2CC1"/>
    <w:rsid w:val="000E4D5A"/>
    <w:rsid w:val="000E5EF3"/>
    <w:rsid w:val="000F082F"/>
    <w:rsid w:val="000F0BF7"/>
    <w:rsid w:val="000F26E1"/>
    <w:rsid w:val="0010768D"/>
    <w:rsid w:val="0011013D"/>
    <w:rsid w:val="0011231B"/>
    <w:rsid w:val="00112637"/>
    <w:rsid w:val="0012579D"/>
    <w:rsid w:val="00130D54"/>
    <w:rsid w:val="00134428"/>
    <w:rsid w:val="00144158"/>
    <w:rsid w:val="001464C5"/>
    <w:rsid w:val="0015735C"/>
    <w:rsid w:val="00160B13"/>
    <w:rsid w:val="001644FA"/>
    <w:rsid w:val="001649B7"/>
    <w:rsid w:val="00172DEA"/>
    <w:rsid w:val="00180141"/>
    <w:rsid w:val="001877DD"/>
    <w:rsid w:val="001909F0"/>
    <w:rsid w:val="00195AFE"/>
    <w:rsid w:val="00195BF1"/>
    <w:rsid w:val="00197445"/>
    <w:rsid w:val="001A227B"/>
    <w:rsid w:val="001B6268"/>
    <w:rsid w:val="001C15CB"/>
    <w:rsid w:val="001C4EF5"/>
    <w:rsid w:val="001C54AA"/>
    <w:rsid w:val="001C66A0"/>
    <w:rsid w:val="001D6FEF"/>
    <w:rsid w:val="001E601D"/>
    <w:rsid w:val="001E66FD"/>
    <w:rsid w:val="001F2CF0"/>
    <w:rsid w:val="001F3183"/>
    <w:rsid w:val="0020095F"/>
    <w:rsid w:val="00204DC6"/>
    <w:rsid w:val="0021388A"/>
    <w:rsid w:val="00226B68"/>
    <w:rsid w:val="002306C0"/>
    <w:rsid w:val="002315A8"/>
    <w:rsid w:val="00235C0A"/>
    <w:rsid w:val="00243D70"/>
    <w:rsid w:val="00252CD6"/>
    <w:rsid w:val="00254919"/>
    <w:rsid w:val="00256BBB"/>
    <w:rsid w:val="00260EAC"/>
    <w:rsid w:val="002654DF"/>
    <w:rsid w:val="00270461"/>
    <w:rsid w:val="00270DD4"/>
    <w:rsid w:val="00272FD0"/>
    <w:rsid w:val="002738E3"/>
    <w:rsid w:val="00284681"/>
    <w:rsid w:val="0028684E"/>
    <w:rsid w:val="0029084A"/>
    <w:rsid w:val="00296482"/>
    <w:rsid w:val="00296917"/>
    <w:rsid w:val="002A034C"/>
    <w:rsid w:val="002A2099"/>
    <w:rsid w:val="002A484A"/>
    <w:rsid w:val="002A6A69"/>
    <w:rsid w:val="002A758E"/>
    <w:rsid w:val="002B2380"/>
    <w:rsid w:val="002D2D6D"/>
    <w:rsid w:val="002D436F"/>
    <w:rsid w:val="002E0EA4"/>
    <w:rsid w:val="002F6CB4"/>
    <w:rsid w:val="0030191E"/>
    <w:rsid w:val="0030320F"/>
    <w:rsid w:val="00306999"/>
    <w:rsid w:val="00310EE4"/>
    <w:rsid w:val="00312599"/>
    <w:rsid w:val="003141EF"/>
    <w:rsid w:val="003204EA"/>
    <w:rsid w:val="003224A2"/>
    <w:rsid w:val="003239C3"/>
    <w:rsid w:val="0032738F"/>
    <w:rsid w:val="00332158"/>
    <w:rsid w:val="0036684D"/>
    <w:rsid w:val="00366998"/>
    <w:rsid w:val="00372857"/>
    <w:rsid w:val="0037337D"/>
    <w:rsid w:val="00374A90"/>
    <w:rsid w:val="00374E3E"/>
    <w:rsid w:val="00381645"/>
    <w:rsid w:val="00384D18"/>
    <w:rsid w:val="00384D21"/>
    <w:rsid w:val="0038502B"/>
    <w:rsid w:val="00391B6D"/>
    <w:rsid w:val="00395241"/>
    <w:rsid w:val="003955B3"/>
    <w:rsid w:val="003A218D"/>
    <w:rsid w:val="003A4209"/>
    <w:rsid w:val="003A4944"/>
    <w:rsid w:val="003B3365"/>
    <w:rsid w:val="003B3409"/>
    <w:rsid w:val="003B39F9"/>
    <w:rsid w:val="003D057D"/>
    <w:rsid w:val="003D1484"/>
    <w:rsid w:val="003D23EF"/>
    <w:rsid w:val="003D7FBD"/>
    <w:rsid w:val="003E1587"/>
    <w:rsid w:val="003E5E25"/>
    <w:rsid w:val="003F7007"/>
    <w:rsid w:val="00407009"/>
    <w:rsid w:val="004126EB"/>
    <w:rsid w:val="004133CC"/>
    <w:rsid w:val="00420DDB"/>
    <w:rsid w:val="004230AC"/>
    <w:rsid w:val="00423BC5"/>
    <w:rsid w:val="00423BD3"/>
    <w:rsid w:val="004311FB"/>
    <w:rsid w:val="00432216"/>
    <w:rsid w:val="00433B1F"/>
    <w:rsid w:val="00437152"/>
    <w:rsid w:val="00452C1D"/>
    <w:rsid w:val="00453961"/>
    <w:rsid w:val="004542FE"/>
    <w:rsid w:val="00464ABE"/>
    <w:rsid w:val="0046757E"/>
    <w:rsid w:val="004678E8"/>
    <w:rsid w:val="00470270"/>
    <w:rsid w:val="00471503"/>
    <w:rsid w:val="00473FDD"/>
    <w:rsid w:val="00475D7B"/>
    <w:rsid w:val="00475EC5"/>
    <w:rsid w:val="00482DC5"/>
    <w:rsid w:val="004902A6"/>
    <w:rsid w:val="00491CC9"/>
    <w:rsid w:val="004922D5"/>
    <w:rsid w:val="00496B59"/>
    <w:rsid w:val="004A1A53"/>
    <w:rsid w:val="004B21F8"/>
    <w:rsid w:val="004B5D46"/>
    <w:rsid w:val="004C1E73"/>
    <w:rsid w:val="004C4A5C"/>
    <w:rsid w:val="004D292D"/>
    <w:rsid w:val="004D7792"/>
    <w:rsid w:val="004E09C2"/>
    <w:rsid w:val="004E434D"/>
    <w:rsid w:val="004E70FB"/>
    <w:rsid w:val="004F06C2"/>
    <w:rsid w:val="0050303E"/>
    <w:rsid w:val="005136AA"/>
    <w:rsid w:val="00516142"/>
    <w:rsid w:val="005206B2"/>
    <w:rsid w:val="00520A4D"/>
    <w:rsid w:val="00533CE0"/>
    <w:rsid w:val="00537465"/>
    <w:rsid w:val="005416D0"/>
    <w:rsid w:val="00546341"/>
    <w:rsid w:val="0055451F"/>
    <w:rsid w:val="00554B52"/>
    <w:rsid w:val="005561DB"/>
    <w:rsid w:val="005650E9"/>
    <w:rsid w:val="0057245D"/>
    <w:rsid w:val="00580EBA"/>
    <w:rsid w:val="00581E1C"/>
    <w:rsid w:val="00582473"/>
    <w:rsid w:val="005875B6"/>
    <w:rsid w:val="00590404"/>
    <w:rsid w:val="0059040A"/>
    <w:rsid w:val="005A170D"/>
    <w:rsid w:val="005A40CE"/>
    <w:rsid w:val="005A432A"/>
    <w:rsid w:val="005D073C"/>
    <w:rsid w:val="005D20A4"/>
    <w:rsid w:val="005D5656"/>
    <w:rsid w:val="005E3A54"/>
    <w:rsid w:val="005E3BE5"/>
    <w:rsid w:val="005F6921"/>
    <w:rsid w:val="006008D0"/>
    <w:rsid w:val="00601839"/>
    <w:rsid w:val="0060429B"/>
    <w:rsid w:val="006056B8"/>
    <w:rsid w:val="00605E16"/>
    <w:rsid w:val="00616A8B"/>
    <w:rsid w:val="006177CB"/>
    <w:rsid w:val="00617F39"/>
    <w:rsid w:val="006245E0"/>
    <w:rsid w:val="00627A52"/>
    <w:rsid w:val="00630863"/>
    <w:rsid w:val="00630CFA"/>
    <w:rsid w:val="0063105B"/>
    <w:rsid w:val="00633322"/>
    <w:rsid w:val="006366A2"/>
    <w:rsid w:val="00637293"/>
    <w:rsid w:val="00641FCD"/>
    <w:rsid w:val="00642045"/>
    <w:rsid w:val="0064588F"/>
    <w:rsid w:val="00652989"/>
    <w:rsid w:val="00653ADD"/>
    <w:rsid w:val="0065665C"/>
    <w:rsid w:val="006650A6"/>
    <w:rsid w:val="00673CCF"/>
    <w:rsid w:val="00683544"/>
    <w:rsid w:val="0068712D"/>
    <w:rsid w:val="0069707E"/>
    <w:rsid w:val="006A627A"/>
    <w:rsid w:val="006A77F6"/>
    <w:rsid w:val="006B0699"/>
    <w:rsid w:val="006B3E34"/>
    <w:rsid w:val="006B5949"/>
    <w:rsid w:val="006B7570"/>
    <w:rsid w:val="006C03FB"/>
    <w:rsid w:val="006C087B"/>
    <w:rsid w:val="006C0E43"/>
    <w:rsid w:val="006C42F0"/>
    <w:rsid w:val="006C46EE"/>
    <w:rsid w:val="006D0FAF"/>
    <w:rsid w:val="006D5D13"/>
    <w:rsid w:val="006D6F5E"/>
    <w:rsid w:val="006E3C14"/>
    <w:rsid w:val="006E7599"/>
    <w:rsid w:val="006F13DF"/>
    <w:rsid w:val="006F5560"/>
    <w:rsid w:val="00710345"/>
    <w:rsid w:val="00713A37"/>
    <w:rsid w:val="0071538A"/>
    <w:rsid w:val="007153FE"/>
    <w:rsid w:val="007201D7"/>
    <w:rsid w:val="007202CA"/>
    <w:rsid w:val="00721377"/>
    <w:rsid w:val="00723EBD"/>
    <w:rsid w:val="00727C2D"/>
    <w:rsid w:val="00735A17"/>
    <w:rsid w:val="00741E64"/>
    <w:rsid w:val="00751A07"/>
    <w:rsid w:val="00752C6B"/>
    <w:rsid w:val="0075722E"/>
    <w:rsid w:val="00760335"/>
    <w:rsid w:val="007625D9"/>
    <w:rsid w:val="007650C0"/>
    <w:rsid w:val="00766BB9"/>
    <w:rsid w:val="00776453"/>
    <w:rsid w:val="00780949"/>
    <w:rsid w:val="00781ACD"/>
    <w:rsid w:val="00781FAF"/>
    <w:rsid w:val="00783F5B"/>
    <w:rsid w:val="0078663F"/>
    <w:rsid w:val="007942F8"/>
    <w:rsid w:val="007A2CD6"/>
    <w:rsid w:val="007A7F91"/>
    <w:rsid w:val="007B33BC"/>
    <w:rsid w:val="007B48AB"/>
    <w:rsid w:val="007B4E76"/>
    <w:rsid w:val="007C1E2B"/>
    <w:rsid w:val="007D500A"/>
    <w:rsid w:val="007D76E9"/>
    <w:rsid w:val="007E3754"/>
    <w:rsid w:val="007E611B"/>
    <w:rsid w:val="007F0CD2"/>
    <w:rsid w:val="007F2060"/>
    <w:rsid w:val="007F258E"/>
    <w:rsid w:val="007F351E"/>
    <w:rsid w:val="007F52FE"/>
    <w:rsid w:val="007F5D84"/>
    <w:rsid w:val="007F617A"/>
    <w:rsid w:val="0080045A"/>
    <w:rsid w:val="00805AA5"/>
    <w:rsid w:val="008307DE"/>
    <w:rsid w:val="008331E0"/>
    <w:rsid w:val="0084616F"/>
    <w:rsid w:val="0084783C"/>
    <w:rsid w:val="008533A5"/>
    <w:rsid w:val="00860C8E"/>
    <w:rsid w:val="00862FF5"/>
    <w:rsid w:val="00865A03"/>
    <w:rsid w:val="008840DE"/>
    <w:rsid w:val="00885ABF"/>
    <w:rsid w:val="008937FE"/>
    <w:rsid w:val="008A3E87"/>
    <w:rsid w:val="008B1C6C"/>
    <w:rsid w:val="008B7C57"/>
    <w:rsid w:val="008C052C"/>
    <w:rsid w:val="008C0A59"/>
    <w:rsid w:val="008C12D0"/>
    <w:rsid w:val="008C35BD"/>
    <w:rsid w:val="008D1FB6"/>
    <w:rsid w:val="008E3F66"/>
    <w:rsid w:val="00900DCA"/>
    <w:rsid w:val="00902069"/>
    <w:rsid w:val="009072DF"/>
    <w:rsid w:val="00913D30"/>
    <w:rsid w:val="00920944"/>
    <w:rsid w:val="009238E8"/>
    <w:rsid w:val="009269FA"/>
    <w:rsid w:val="00930FE0"/>
    <w:rsid w:val="00932BC4"/>
    <w:rsid w:val="00936D74"/>
    <w:rsid w:val="009400C0"/>
    <w:rsid w:val="009431B6"/>
    <w:rsid w:val="00945A0B"/>
    <w:rsid w:val="00945B42"/>
    <w:rsid w:val="00953FB6"/>
    <w:rsid w:val="00973921"/>
    <w:rsid w:val="00983102"/>
    <w:rsid w:val="009865FA"/>
    <w:rsid w:val="00987085"/>
    <w:rsid w:val="009951C1"/>
    <w:rsid w:val="009A02BC"/>
    <w:rsid w:val="009B1B43"/>
    <w:rsid w:val="009B5F38"/>
    <w:rsid w:val="009B704C"/>
    <w:rsid w:val="009B7276"/>
    <w:rsid w:val="009D0A48"/>
    <w:rsid w:val="009D39E5"/>
    <w:rsid w:val="009D408E"/>
    <w:rsid w:val="009D7DC9"/>
    <w:rsid w:val="009E1FC8"/>
    <w:rsid w:val="009E21D5"/>
    <w:rsid w:val="009E2D78"/>
    <w:rsid w:val="009E36C7"/>
    <w:rsid w:val="009E3DD1"/>
    <w:rsid w:val="009F3696"/>
    <w:rsid w:val="00A00471"/>
    <w:rsid w:val="00A0090A"/>
    <w:rsid w:val="00A0153B"/>
    <w:rsid w:val="00A057ED"/>
    <w:rsid w:val="00A064F0"/>
    <w:rsid w:val="00A07053"/>
    <w:rsid w:val="00A10B32"/>
    <w:rsid w:val="00A11941"/>
    <w:rsid w:val="00A13638"/>
    <w:rsid w:val="00A13678"/>
    <w:rsid w:val="00A136B5"/>
    <w:rsid w:val="00A40797"/>
    <w:rsid w:val="00A42875"/>
    <w:rsid w:val="00A45F63"/>
    <w:rsid w:val="00A46220"/>
    <w:rsid w:val="00A515A4"/>
    <w:rsid w:val="00A57A74"/>
    <w:rsid w:val="00A64891"/>
    <w:rsid w:val="00A76A29"/>
    <w:rsid w:val="00A76EA3"/>
    <w:rsid w:val="00A8220D"/>
    <w:rsid w:val="00A8263C"/>
    <w:rsid w:val="00A83CA7"/>
    <w:rsid w:val="00A84C08"/>
    <w:rsid w:val="00A87DE9"/>
    <w:rsid w:val="00A90BC4"/>
    <w:rsid w:val="00A9156D"/>
    <w:rsid w:val="00AB500B"/>
    <w:rsid w:val="00AB654F"/>
    <w:rsid w:val="00AB763F"/>
    <w:rsid w:val="00AC1F0F"/>
    <w:rsid w:val="00AC24D1"/>
    <w:rsid w:val="00AC6F6A"/>
    <w:rsid w:val="00AD3E0C"/>
    <w:rsid w:val="00AD4CA8"/>
    <w:rsid w:val="00AD7343"/>
    <w:rsid w:val="00AE58F6"/>
    <w:rsid w:val="00AF6A2B"/>
    <w:rsid w:val="00B00F95"/>
    <w:rsid w:val="00B053A7"/>
    <w:rsid w:val="00B138F8"/>
    <w:rsid w:val="00B16DAE"/>
    <w:rsid w:val="00B2193C"/>
    <w:rsid w:val="00B26C8C"/>
    <w:rsid w:val="00B34F94"/>
    <w:rsid w:val="00B34F9A"/>
    <w:rsid w:val="00B35811"/>
    <w:rsid w:val="00B40E9C"/>
    <w:rsid w:val="00B46B63"/>
    <w:rsid w:val="00B5684E"/>
    <w:rsid w:val="00B618C7"/>
    <w:rsid w:val="00B639B4"/>
    <w:rsid w:val="00B70885"/>
    <w:rsid w:val="00B74BDD"/>
    <w:rsid w:val="00B83CD5"/>
    <w:rsid w:val="00B86ABB"/>
    <w:rsid w:val="00B87B29"/>
    <w:rsid w:val="00B91061"/>
    <w:rsid w:val="00B9244D"/>
    <w:rsid w:val="00BA6E48"/>
    <w:rsid w:val="00BB130A"/>
    <w:rsid w:val="00BB1E56"/>
    <w:rsid w:val="00BC7DBD"/>
    <w:rsid w:val="00BD5C03"/>
    <w:rsid w:val="00BE50E6"/>
    <w:rsid w:val="00BE586C"/>
    <w:rsid w:val="00BF1D18"/>
    <w:rsid w:val="00BF1D1C"/>
    <w:rsid w:val="00BF3FF4"/>
    <w:rsid w:val="00BF7607"/>
    <w:rsid w:val="00BF7BE5"/>
    <w:rsid w:val="00C10122"/>
    <w:rsid w:val="00C118FF"/>
    <w:rsid w:val="00C12204"/>
    <w:rsid w:val="00C12BAC"/>
    <w:rsid w:val="00C20C6E"/>
    <w:rsid w:val="00C3064C"/>
    <w:rsid w:val="00C309FF"/>
    <w:rsid w:val="00C33BF5"/>
    <w:rsid w:val="00C57111"/>
    <w:rsid w:val="00C80A71"/>
    <w:rsid w:val="00C925C7"/>
    <w:rsid w:val="00C9294B"/>
    <w:rsid w:val="00C94D86"/>
    <w:rsid w:val="00CA4459"/>
    <w:rsid w:val="00CB2996"/>
    <w:rsid w:val="00CB4949"/>
    <w:rsid w:val="00CB641D"/>
    <w:rsid w:val="00CC19AC"/>
    <w:rsid w:val="00CC1A16"/>
    <w:rsid w:val="00CC37AF"/>
    <w:rsid w:val="00CD0321"/>
    <w:rsid w:val="00CD1E22"/>
    <w:rsid w:val="00CD4207"/>
    <w:rsid w:val="00CD7CA2"/>
    <w:rsid w:val="00CE0FCC"/>
    <w:rsid w:val="00CE291A"/>
    <w:rsid w:val="00CE2D23"/>
    <w:rsid w:val="00CE3554"/>
    <w:rsid w:val="00CF0F44"/>
    <w:rsid w:val="00CF32DD"/>
    <w:rsid w:val="00CF75C6"/>
    <w:rsid w:val="00D01996"/>
    <w:rsid w:val="00D12008"/>
    <w:rsid w:val="00D14A26"/>
    <w:rsid w:val="00D22201"/>
    <w:rsid w:val="00D252DF"/>
    <w:rsid w:val="00D41018"/>
    <w:rsid w:val="00D44B9B"/>
    <w:rsid w:val="00D47A84"/>
    <w:rsid w:val="00D55E64"/>
    <w:rsid w:val="00D64854"/>
    <w:rsid w:val="00D662E7"/>
    <w:rsid w:val="00D728CB"/>
    <w:rsid w:val="00D746D0"/>
    <w:rsid w:val="00D847A4"/>
    <w:rsid w:val="00D86A90"/>
    <w:rsid w:val="00D92F2D"/>
    <w:rsid w:val="00D93B12"/>
    <w:rsid w:val="00DA2468"/>
    <w:rsid w:val="00DB388F"/>
    <w:rsid w:val="00DC1DE7"/>
    <w:rsid w:val="00DC3F46"/>
    <w:rsid w:val="00DD36EA"/>
    <w:rsid w:val="00DD73F1"/>
    <w:rsid w:val="00DE72DA"/>
    <w:rsid w:val="00DF13A2"/>
    <w:rsid w:val="00DF31E2"/>
    <w:rsid w:val="00DF41FF"/>
    <w:rsid w:val="00DF65EF"/>
    <w:rsid w:val="00DF744F"/>
    <w:rsid w:val="00E06315"/>
    <w:rsid w:val="00E10918"/>
    <w:rsid w:val="00E114D9"/>
    <w:rsid w:val="00E13158"/>
    <w:rsid w:val="00E14E33"/>
    <w:rsid w:val="00E253AA"/>
    <w:rsid w:val="00E31639"/>
    <w:rsid w:val="00E33C82"/>
    <w:rsid w:val="00E417C0"/>
    <w:rsid w:val="00E41916"/>
    <w:rsid w:val="00E4578A"/>
    <w:rsid w:val="00E6254C"/>
    <w:rsid w:val="00E62C40"/>
    <w:rsid w:val="00E63B14"/>
    <w:rsid w:val="00E703A8"/>
    <w:rsid w:val="00E726DC"/>
    <w:rsid w:val="00E964CA"/>
    <w:rsid w:val="00EA026B"/>
    <w:rsid w:val="00EA187D"/>
    <w:rsid w:val="00EA3EA0"/>
    <w:rsid w:val="00EB3C4B"/>
    <w:rsid w:val="00EB4EAC"/>
    <w:rsid w:val="00EB7B5A"/>
    <w:rsid w:val="00EB7D7F"/>
    <w:rsid w:val="00ED261D"/>
    <w:rsid w:val="00ED6CAD"/>
    <w:rsid w:val="00ED7A8B"/>
    <w:rsid w:val="00EE44B0"/>
    <w:rsid w:val="00EE5231"/>
    <w:rsid w:val="00EE5FCC"/>
    <w:rsid w:val="00EE701E"/>
    <w:rsid w:val="00EF09FF"/>
    <w:rsid w:val="00EF38D2"/>
    <w:rsid w:val="00F00725"/>
    <w:rsid w:val="00F057A6"/>
    <w:rsid w:val="00F05F96"/>
    <w:rsid w:val="00F07969"/>
    <w:rsid w:val="00F1062C"/>
    <w:rsid w:val="00F106EF"/>
    <w:rsid w:val="00F26281"/>
    <w:rsid w:val="00F30E0F"/>
    <w:rsid w:val="00F440F0"/>
    <w:rsid w:val="00F60325"/>
    <w:rsid w:val="00F636E9"/>
    <w:rsid w:val="00F66339"/>
    <w:rsid w:val="00F67660"/>
    <w:rsid w:val="00F71DAF"/>
    <w:rsid w:val="00F72024"/>
    <w:rsid w:val="00F73F22"/>
    <w:rsid w:val="00F81047"/>
    <w:rsid w:val="00F813F5"/>
    <w:rsid w:val="00F86E47"/>
    <w:rsid w:val="00FA0A32"/>
    <w:rsid w:val="00FA28C2"/>
    <w:rsid w:val="00FA35E2"/>
    <w:rsid w:val="00FA4F9A"/>
    <w:rsid w:val="00FA5CD5"/>
    <w:rsid w:val="00FB02D4"/>
    <w:rsid w:val="00FB1804"/>
    <w:rsid w:val="00FB24DF"/>
    <w:rsid w:val="00FC1A31"/>
    <w:rsid w:val="00FC56DD"/>
    <w:rsid w:val="00FC58F0"/>
    <w:rsid w:val="00FD7815"/>
    <w:rsid w:val="00FE65F1"/>
    <w:rsid w:val="00FF6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A8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D5C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D5C03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0B7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766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5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52C4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5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52C40"/>
    <w:rPr>
      <w:rFonts w:cs="Times New Roman"/>
    </w:rPr>
  </w:style>
  <w:style w:type="paragraph" w:customStyle="1" w:styleId="ConsPlusNormal">
    <w:name w:val="ConsPlusNormal"/>
    <w:uiPriority w:val="99"/>
    <w:rsid w:val="00B74BDD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33E8A20E28D7D0DE1F0CE96D429F213583C71F97A13E85EEDEF5E6BAA635853FDFEB1C5C63X8q8K" TargetMode="External"/><Relationship Id="rId13" Type="http://schemas.openxmlformats.org/officeDocument/2006/relationships/hyperlink" Target="consultantplus://offline/ref=8DF8F5ECE9208F969E5A8F54071A1FDEF1D89051D3E7E1B226F747B42C7F9DFA84BA19FFE8BCF30FZ1g0E" TargetMode="External"/><Relationship Id="rId18" Type="http://schemas.openxmlformats.org/officeDocument/2006/relationships/hyperlink" Target="consultantplus://offline/ref=0DD395D9351E78625B322F09D594FD52174F6D8896D14A36B6F067A7AB088D0EABC3FD7A4B22mCo2C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C333E8A20E28D7D0DE1F0CE96D429F213583C71F97A13E85EEDEF5E6BAA635853FDFEB1F59608BF4XBq4K" TargetMode="External"/><Relationship Id="rId12" Type="http://schemas.openxmlformats.org/officeDocument/2006/relationships/hyperlink" Target="consultantplus://offline/ref=8DF8F5ECE9208F969E5A8F54071A1FDEF1D89051D3E7E1B226F747B42C7F9DFA84BA19FFE8BCF30FZ1g0E" TargetMode="External"/><Relationship Id="rId17" Type="http://schemas.openxmlformats.org/officeDocument/2006/relationships/hyperlink" Target="consultantplus://offline/ref=0DD395D9351E78625B322F09D594FD52174F6D8896D14A36B6F067A7AB088D0EABC3FD7A4B25mCo6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DD395D9351E78625B322F09D594FD52174F6D8896D14A36B6F067A7AB088D0EABC3FD794E26C51Am8oAC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DD395D9351E78625B322F09D594FD52174F6D8896D14A36B6F067A7ABm0o8C" TargetMode="External"/><Relationship Id="rId11" Type="http://schemas.openxmlformats.org/officeDocument/2006/relationships/hyperlink" Target="consultantplus://offline/ref=CD83C2F0475F93000C103C2A59E3A1DB46165402DB5FA8C52158BE301F27C8ABE7327B52208B0Ee4H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0DD395D9351E78625B322F09D594FD52174F6D8896D14A36B6F067A7AB088D0EABC3FD794F25mCo1C" TargetMode="External"/><Relationship Id="rId10" Type="http://schemas.openxmlformats.org/officeDocument/2006/relationships/hyperlink" Target="consultantplus://offline/ref=0DD395D9351E78625B322F09D594FD52174F6D8896D14A36B6F067A7AB088D0EABC3FD7A4B22mCo2C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333E8A20E28D7D0DE1F0CE96D429F213582C71D94A63E85EEDEF5E6BAA635853FDFEB1F59618AF6XBq9K" TargetMode="External"/><Relationship Id="rId14" Type="http://schemas.openxmlformats.org/officeDocument/2006/relationships/hyperlink" Target="consultantplus://offline/ref=B05CA11657ED3625E62249C7FF7002B54907BF9A7C3F8860A2EEB32FDE950F3250C76A6059E7EDzB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8</Pages>
  <Words>4096</Words>
  <Characters>23353</Characters>
  <Application>Microsoft Office Outlook</Application>
  <DocSecurity>0</DocSecurity>
  <Lines>0</Lines>
  <Paragraphs>0</Paragraphs>
  <ScaleCrop>false</ScaleCrop>
  <Company>Финансовое управление Курганской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 </dc:title>
  <dc:subject/>
  <dc:creator>Леонова Ольга Юрьевна</dc:creator>
  <cp:keywords/>
  <dc:description/>
  <cp:lastModifiedBy>Arm---</cp:lastModifiedBy>
  <cp:revision>2</cp:revision>
  <cp:lastPrinted>2018-02-28T10:39:00Z</cp:lastPrinted>
  <dcterms:created xsi:type="dcterms:W3CDTF">2018-03-02T10:02:00Z</dcterms:created>
  <dcterms:modified xsi:type="dcterms:W3CDTF">2018-03-02T10:02:00Z</dcterms:modified>
</cp:coreProperties>
</file>